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2980" w14:textId="143DE711" w:rsidR="00EB459A" w:rsidRPr="00AE5DB0" w:rsidRDefault="00177A80" w:rsidP="00965868">
      <w:pPr>
        <w:shd w:val="clear" w:color="auto" w:fill="FFFFFF" w:themeFill="background1"/>
        <w:spacing w:after="0" w:line="240" w:lineRule="auto"/>
        <w:jc w:val="center"/>
        <w:outlineLvl w:val="0"/>
        <w:rPr>
          <w:rFonts w:ascii="Times New Roman" w:eastAsia="Times New Roman" w:hAnsi="Times New Roman"/>
          <w:b/>
          <w:bCs/>
          <w:color w:val="000000" w:themeColor="text1"/>
          <w:sz w:val="24"/>
          <w:szCs w:val="24"/>
          <w:lang w:eastAsia="et-EE"/>
        </w:rPr>
      </w:pPr>
      <w:r w:rsidRPr="00AE5DB0">
        <w:rPr>
          <w:rFonts w:ascii="Times New Roman" w:eastAsia="Times New Roman" w:hAnsi="Times New Roman"/>
          <w:b/>
          <w:bCs/>
          <w:color w:val="000000"/>
          <w:kern w:val="36"/>
          <w:sz w:val="24"/>
          <w:szCs w:val="24"/>
          <w:lang w:val="en-GB" w:bidi="en-GB"/>
        </w:rPr>
        <w:t>Contract under public law No.</w:t>
      </w:r>
      <w:r w:rsidR="00D46FAC" w:rsidRPr="00AE5DB0">
        <w:rPr>
          <w:rFonts w:ascii="Times New Roman" w:eastAsia="Times New Roman" w:hAnsi="Times New Roman"/>
          <w:b/>
          <w:bCs/>
          <w:color w:val="000000"/>
          <w:kern w:val="36"/>
          <w:sz w:val="24"/>
          <w:szCs w:val="24"/>
          <w:lang w:val="en-GB" w:bidi="en-GB"/>
        </w:rPr>
        <w:t xml:space="preserve"> </w:t>
      </w:r>
      <w:sdt>
        <w:sdtPr>
          <w:rPr>
            <w:rFonts w:ascii="Times New Roman" w:eastAsia="Times New Roman" w:hAnsi="Times New Roman"/>
            <w:b/>
            <w:bCs/>
            <w:color w:val="000000"/>
            <w:kern w:val="36"/>
            <w:sz w:val="24"/>
            <w:szCs w:val="24"/>
            <w:lang w:val="en-GB" w:bidi="en-GB"/>
          </w:rPr>
          <w:id w:val="2093043068"/>
          <w:placeholder>
            <w:docPart w:val="D6548DF8E70E40229C5B9106BD62DDEC"/>
          </w:placeholder>
        </w:sdtPr>
        <w:sdtEndPr/>
        <w:sdtContent>
          <w:r w:rsidR="00D85428" w:rsidRPr="00D85428">
            <w:rPr>
              <w:rFonts w:ascii="Times New Roman" w:eastAsia="Times New Roman" w:hAnsi="Times New Roman"/>
              <w:b/>
              <w:bCs/>
              <w:color w:val="000000"/>
              <w:kern w:val="36"/>
              <w:sz w:val="24"/>
              <w:szCs w:val="24"/>
              <w:lang w:val="en-GB" w:bidi="en-GB"/>
            </w:rPr>
            <w:t>3.2-4/25/935-1</w:t>
          </w:r>
        </w:sdtContent>
      </w:sdt>
    </w:p>
    <w:p w14:paraId="67FA00D1" w14:textId="77777777" w:rsidR="00EB459A" w:rsidRPr="00AE5DB0" w:rsidRDefault="00EB459A" w:rsidP="00965868">
      <w:pPr>
        <w:spacing w:after="0" w:line="240" w:lineRule="auto"/>
        <w:jc w:val="both"/>
        <w:rPr>
          <w:rFonts w:ascii="Times New Roman" w:hAnsi="Times New Roman"/>
          <w:sz w:val="24"/>
          <w:szCs w:val="24"/>
        </w:rPr>
      </w:pPr>
    </w:p>
    <w:p w14:paraId="7CFE52B9" w14:textId="77777777" w:rsidR="00EB459A" w:rsidRPr="00AE5DB0" w:rsidRDefault="00EB459A" w:rsidP="00965868">
      <w:pPr>
        <w:spacing w:after="0" w:line="240" w:lineRule="auto"/>
        <w:jc w:val="both"/>
        <w:rPr>
          <w:rFonts w:ascii="Times New Roman" w:hAnsi="Times New Roman"/>
          <w:sz w:val="24"/>
          <w:szCs w:val="24"/>
        </w:rPr>
      </w:pPr>
    </w:p>
    <w:p w14:paraId="43B88CA0" w14:textId="30C03FBB" w:rsidR="00EB459A" w:rsidRPr="00AE5DB0" w:rsidRDefault="00EB459A" w:rsidP="00965868">
      <w:pPr>
        <w:tabs>
          <w:tab w:val="left" w:pos="-720"/>
        </w:tabs>
        <w:suppressAutoHyphens/>
        <w:spacing w:after="0" w:line="240" w:lineRule="auto"/>
        <w:jc w:val="both"/>
        <w:rPr>
          <w:rFonts w:ascii="Times New Roman" w:hAnsi="Times New Roman"/>
          <w:sz w:val="24"/>
          <w:szCs w:val="24"/>
        </w:rPr>
      </w:pPr>
      <w:r w:rsidRPr="00AE5DB0">
        <w:rPr>
          <w:rFonts w:ascii="Times New Roman" w:eastAsia="Arial" w:hAnsi="Times New Roman"/>
          <w:b/>
          <w:sz w:val="24"/>
          <w:szCs w:val="24"/>
          <w:lang w:val="en-GB" w:bidi="en-GB"/>
        </w:rPr>
        <w:t xml:space="preserve">Estonian </w:t>
      </w:r>
      <w:r w:rsidR="00795FFC" w:rsidRPr="00AE5DB0">
        <w:rPr>
          <w:rFonts w:ascii="Times New Roman" w:eastAsia="Arial" w:hAnsi="Times New Roman"/>
          <w:b/>
          <w:sz w:val="24"/>
          <w:szCs w:val="24"/>
          <w:lang w:val="en-GB" w:bidi="en-GB"/>
        </w:rPr>
        <w:t>Transport</w:t>
      </w:r>
      <w:r w:rsidRPr="00AE5DB0">
        <w:rPr>
          <w:rFonts w:ascii="Times New Roman" w:eastAsia="Arial" w:hAnsi="Times New Roman"/>
          <w:b/>
          <w:sz w:val="24"/>
          <w:szCs w:val="24"/>
          <w:lang w:val="en-GB" w:bidi="en-GB"/>
        </w:rPr>
        <w:t xml:space="preserve"> Administration</w:t>
      </w:r>
      <w:r w:rsidRPr="00AE5DB0">
        <w:rPr>
          <w:rFonts w:ascii="Times New Roman" w:eastAsia="Arial" w:hAnsi="Times New Roman"/>
          <w:sz w:val="24"/>
          <w:szCs w:val="24"/>
          <w:lang w:val="en-GB" w:bidi="en-GB"/>
        </w:rPr>
        <w:t xml:space="preserve">, registry code 70001490, seat </w:t>
      </w:r>
      <w:r w:rsidR="00795FFC" w:rsidRPr="00AE5DB0">
        <w:rPr>
          <w:rFonts w:ascii="Times New Roman" w:eastAsia="Arial" w:hAnsi="Times New Roman"/>
          <w:sz w:val="24"/>
          <w:szCs w:val="24"/>
          <w:lang w:val="en-GB" w:bidi="en-GB"/>
        </w:rPr>
        <w:t>Valge</w:t>
      </w:r>
      <w:r w:rsidRPr="00AE5DB0">
        <w:rPr>
          <w:rFonts w:ascii="Times New Roman" w:eastAsia="Arial" w:hAnsi="Times New Roman"/>
          <w:sz w:val="24"/>
          <w:szCs w:val="24"/>
          <w:lang w:val="en-GB" w:bidi="en-GB"/>
        </w:rPr>
        <w:t xml:space="preserve"> 4, 1</w:t>
      </w:r>
      <w:r w:rsidR="00795FFC" w:rsidRPr="00AE5DB0">
        <w:rPr>
          <w:rFonts w:ascii="Times New Roman" w:eastAsia="Arial" w:hAnsi="Times New Roman"/>
          <w:sz w:val="24"/>
          <w:szCs w:val="24"/>
          <w:lang w:val="en-GB" w:bidi="en-GB"/>
        </w:rPr>
        <w:t>1413</w:t>
      </w:r>
      <w:r w:rsidRPr="00AE5DB0">
        <w:rPr>
          <w:rFonts w:ascii="Times New Roman" w:eastAsia="Arial" w:hAnsi="Times New Roman"/>
          <w:sz w:val="24"/>
          <w:szCs w:val="24"/>
          <w:lang w:val="en-GB" w:bidi="en-GB"/>
        </w:rPr>
        <w:t xml:space="preserve"> Tallinn (hereinafter “</w:t>
      </w:r>
      <w:r w:rsidR="008B2BFB" w:rsidRPr="00091545">
        <w:rPr>
          <w:rFonts w:ascii="Times New Roman" w:eastAsia="Arial" w:hAnsi="Times New Roman"/>
          <w:b/>
          <w:bCs/>
          <w:sz w:val="24"/>
          <w:szCs w:val="24"/>
          <w:lang w:val="en-GB" w:bidi="en-GB"/>
        </w:rPr>
        <w:t>T</w:t>
      </w:r>
      <w:r w:rsidRPr="00091545">
        <w:rPr>
          <w:rFonts w:ascii="Times New Roman" w:eastAsia="Arial" w:hAnsi="Times New Roman"/>
          <w:b/>
          <w:bCs/>
          <w:sz w:val="24"/>
          <w:szCs w:val="24"/>
          <w:lang w:val="en-GB" w:bidi="en-GB"/>
        </w:rPr>
        <w:t>A</w:t>
      </w:r>
      <w:r w:rsidRPr="00AE5DB0">
        <w:rPr>
          <w:rFonts w:ascii="Times New Roman" w:eastAsia="Arial" w:hAnsi="Times New Roman"/>
          <w:sz w:val="24"/>
          <w:szCs w:val="24"/>
          <w:lang w:val="en-GB" w:bidi="en-GB"/>
        </w:rPr>
        <w:t xml:space="preserve">”), </w:t>
      </w:r>
      <w:bookmarkStart w:id="0" w:name="_Hlk19876025"/>
      <w:r w:rsidRPr="00AE5DB0">
        <w:rPr>
          <w:rFonts w:ascii="Times New Roman" w:eastAsia="Arial" w:hAnsi="Times New Roman"/>
          <w:sz w:val="24"/>
          <w:szCs w:val="24"/>
          <w:lang w:val="en-GB" w:bidi="en-GB"/>
        </w:rPr>
        <w:t xml:space="preserve">represented by Director </w:t>
      </w:r>
      <w:r w:rsidR="00987809" w:rsidRPr="00AE5DB0">
        <w:rPr>
          <w:rFonts w:ascii="Times New Roman" w:eastAsia="Arial" w:hAnsi="Times New Roman"/>
          <w:sz w:val="24"/>
          <w:szCs w:val="24"/>
          <w:lang w:val="en-GB" w:bidi="en-GB"/>
        </w:rPr>
        <w:t xml:space="preserve">of </w:t>
      </w:r>
      <w:r w:rsidR="00806C6C" w:rsidRPr="00AE5DB0">
        <w:rPr>
          <w:rFonts w:ascii="Times New Roman" w:eastAsia="Arial" w:hAnsi="Times New Roman"/>
          <w:sz w:val="24"/>
          <w:szCs w:val="24"/>
          <w:lang w:val="en-GB" w:bidi="en-GB"/>
        </w:rPr>
        <w:t>Mobility Management Division</w:t>
      </w:r>
      <w:r w:rsidR="00987809" w:rsidRPr="00AE5DB0">
        <w:rPr>
          <w:rFonts w:ascii="Times New Roman" w:eastAsia="Arial" w:hAnsi="Times New Roman"/>
          <w:sz w:val="24"/>
          <w:szCs w:val="24"/>
          <w:lang w:val="en-GB" w:bidi="en-GB"/>
        </w:rPr>
        <w:t xml:space="preserve"> </w:t>
      </w:r>
      <w:r w:rsidR="00806C6C" w:rsidRPr="00AE5DB0">
        <w:rPr>
          <w:rFonts w:ascii="Times New Roman" w:eastAsia="Arial" w:hAnsi="Times New Roman"/>
          <w:sz w:val="24"/>
          <w:szCs w:val="24"/>
          <w:lang w:val="en-GB" w:bidi="en-GB"/>
        </w:rPr>
        <w:t>Joel Jesse</w:t>
      </w:r>
      <w:r w:rsidRPr="00AE5DB0">
        <w:rPr>
          <w:rFonts w:ascii="Times New Roman" w:eastAsia="Arial" w:hAnsi="Times New Roman"/>
          <w:sz w:val="24"/>
          <w:szCs w:val="24"/>
          <w:lang w:val="en-GB" w:bidi="en-GB"/>
        </w:rPr>
        <w:t xml:space="preserve"> </w:t>
      </w:r>
      <w:proofErr w:type="gramStart"/>
      <w:r w:rsidRPr="00AE5DB0">
        <w:rPr>
          <w:rFonts w:ascii="Times New Roman" w:eastAsia="Arial" w:hAnsi="Times New Roman"/>
          <w:sz w:val="24"/>
          <w:szCs w:val="24"/>
          <w:lang w:val="en-GB" w:bidi="en-GB"/>
        </w:rPr>
        <w:t>on the basis of</w:t>
      </w:r>
      <w:proofErr w:type="gramEnd"/>
      <w:r w:rsidR="00987809" w:rsidRPr="00AE5DB0">
        <w:rPr>
          <w:rFonts w:ascii="Times New Roman" w:eastAsia="Arial" w:hAnsi="Times New Roman"/>
          <w:sz w:val="24"/>
          <w:szCs w:val="24"/>
          <w:lang w:val="en-GB" w:bidi="en-GB"/>
        </w:rPr>
        <w:t xml:space="preserve"> an authorisation</w:t>
      </w:r>
      <w:bookmarkEnd w:id="0"/>
      <w:r w:rsidRPr="00AE5DB0">
        <w:rPr>
          <w:rFonts w:ascii="Times New Roman" w:eastAsia="Arial" w:hAnsi="Times New Roman"/>
          <w:sz w:val="24"/>
          <w:szCs w:val="24"/>
          <w:lang w:val="en-GB" w:bidi="en-GB"/>
        </w:rPr>
        <w:t>,</w:t>
      </w:r>
    </w:p>
    <w:p w14:paraId="19F7B510" w14:textId="77777777" w:rsidR="00EB459A" w:rsidRPr="00AE5DB0" w:rsidRDefault="00EB459A" w:rsidP="00965868">
      <w:pPr>
        <w:tabs>
          <w:tab w:val="left" w:pos="-720"/>
        </w:tabs>
        <w:suppressAutoHyphens/>
        <w:spacing w:after="0" w:line="240" w:lineRule="auto"/>
        <w:jc w:val="both"/>
        <w:rPr>
          <w:rFonts w:ascii="Times New Roman" w:hAnsi="Times New Roman"/>
          <w:sz w:val="24"/>
          <w:szCs w:val="24"/>
        </w:rPr>
      </w:pPr>
    </w:p>
    <w:p w14:paraId="4EE9DF9C" w14:textId="718B34A5" w:rsidR="00EB459A" w:rsidRPr="00AE5DB0" w:rsidRDefault="00EB459A" w:rsidP="00965868">
      <w:pPr>
        <w:spacing w:after="0" w:line="240" w:lineRule="auto"/>
        <w:jc w:val="both"/>
        <w:rPr>
          <w:rFonts w:ascii="Times New Roman" w:hAnsi="Times New Roman"/>
          <w:sz w:val="24"/>
          <w:szCs w:val="24"/>
        </w:rPr>
      </w:pPr>
      <w:r w:rsidRPr="00AE5DB0">
        <w:rPr>
          <w:rFonts w:ascii="Times New Roman" w:eastAsia="Arial" w:hAnsi="Times New Roman"/>
          <w:b/>
          <w:sz w:val="24"/>
          <w:szCs w:val="24"/>
          <w:lang w:val="en-GB" w:bidi="en-GB"/>
        </w:rPr>
        <w:t>Estonian Tax and Customs Board</w:t>
      </w:r>
      <w:r w:rsidRPr="00AE5DB0">
        <w:rPr>
          <w:rFonts w:ascii="Times New Roman" w:eastAsia="Arial" w:hAnsi="Times New Roman"/>
          <w:sz w:val="24"/>
          <w:szCs w:val="24"/>
          <w:lang w:val="en-GB" w:bidi="en-GB"/>
        </w:rPr>
        <w:t xml:space="preserve">, registry code 70000349, seat </w:t>
      </w:r>
      <w:proofErr w:type="spellStart"/>
      <w:r w:rsidRPr="00AE5DB0">
        <w:rPr>
          <w:rFonts w:ascii="Times New Roman" w:eastAsia="Arial" w:hAnsi="Times New Roman"/>
          <w:sz w:val="24"/>
          <w:szCs w:val="24"/>
          <w:lang w:val="en-GB" w:bidi="en-GB"/>
        </w:rPr>
        <w:t>Lõõtsa</w:t>
      </w:r>
      <w:proofErr w:type="spellEnd"/>
      <w:r w:rsidRPr="00AE5DB0">
        <w:rPr>
          <w:rFonts w:ascii="Times New Roman" w:eastAsia="Arial" w:hAnsi="Times New Roman"/>
          <w:sz w:val="24"/>
          <w:szCs w:val="24"/>
          <w:lang w:val="en-GB" w:bidi="en-GB"/>
        </w:rPr>
        <w:t xml:space="preserve"> 8a, 15176 Tallinn (hereinafter “</w:t>
      </w:r>
      <w:r w:rsidRPr="00091545">
        <w:rPr>
          <w:rFonts w:ascii="Times New Roman" w:eastAsia="Arial" w:hAnsi="Times New Roman"/>
          <w:b/>
          <w:bCs/>
          <w:sz w:val="24"/>
          <w:szCs w:val="24"/>
          <w:lang w:val="en-GB" w:bidi="en-GB"/>
        </w:rPr>
        <w:t>TCB</w:t>
      </w:r>
      <w:r w:rsidRPr="00AE5DB0">
        <w:rPr>
          <w:rFonts w:ascii="Times New Roman" w:eastAsia="Arial" w:hAnsi="Times New Roman"/>
          <w:sz w:val="24"/>
          <w:szCs w:val="24"/>
          <w:lang w:val="en-GB" w:bidi="en-GB"/>
        </w:rPr>
        <w:t xml:space="preserve">”), represented by </w:t>
      </w:r>
      <w:r w:rsidR="00F47449" w:rsidRPr="00AE5DB0">
        <w:rPr>
          <w:rFonts w:ascii="Times New Roman" w:eastAsia="Arial" w:hAnsi="Times New Roman"/>
          <w:sz w:val="24"/>
          <w:szCs w:val="24"/>
          <w:lang w:val="en-GB" w:bidi="en-GB"/>
        </w:rPr>
        <w:t xml:space="preserve">Director General </w:t>
      </w:r>
      <w:r w:rsidR="00F60911" w:rsidRPr="00AE5DB0">
        <w:rPr>
          <w:rFonts w:ascii="Times New Roman" w:eastAsia="Arial" w:hAnsi="Times New Roman"/>
          <w:sz w:val="24"/>
          <w:szCs w:val="24"/>
          <w:lang w:val="en-GB" w:bidi="en-GB"/>
        </w:rPr>
        <w:t>Raigo Uukkivi</w:t>
      </w:r>
      <w:r w:rsidR="00F47449" w:rsidRPr="00AE5DB0">
        <w:rPr>
          <w:rFonts w:ascii="Times New Roman" w:eastAsia="Arial" w:hAnsi="Times New Roman"/>
          <w:sz w:val="24"/>
          <w:szCs w:val="24"/>
          <w:lang w:val="en-GB" w:bidi="en-GB"/>
        </w:rPr>
        <w:t xml:space="preserve"> on the basis of the statutes</w:t>
      </w:r>
      <w:r w:rsidRPr="00AE5DB0">
        <w:rPr>
          <w:rFonts w:ascii="Times New Roman" w:eastAsia="Arial" w:hAnsi="Times New Roman"/>
          <w:sz w:val="24"/>
          <w:szCs w:val="24"/>
          <w:lang w:val="en-GB" w:bidi="en-GB"/>
        </w:rPr>
        <w:t>,</w:t>
      </w:r>
    </w:p>
    <w:p w14:paraId="7D34315E" w14:textId="77777777" w:rsidR="00EB459A" w:rsidRPr="00AE5DB0" w:rsidRDefault="00EB459A" w:rsidP="00965868">
      <w:pPr>
        <w:spacing w:after="0" w:line="240" w:lineRule="auto"/>
        <w:jc w:val="both"/>
        <w:rPr>
          <w:rFonts w:ascii="Times New Roman" w:hAnsi="Times New Roman"/>
          <w:sz w:val="24"/>
          <w:szCs w:val="24"/>
        </w:rPr>
      </w:pPr>
    </w:p>
    <w:p w14:paraId="5656F136" w14:textId="77777777" w:rsidR="00EB459A" w:rsidRPr="00AE5DB0" w:rsidRDefault="00EB459A" w:rsidP="00965868">
      <w:pPr>
        <w:spacing w:after="0" w:line="240" w:lineRule="auto"/>
        <w:jc w:val="both"/>
        <w:rPr>
          <w:rFonts w:ascii="Times New Roman" w:hAnsi="Times New Roman"/>
          <w:sz w:val="24"/>
          <w:szCs w:val="24"/>
        </w:rPr>
      </w:pPr>
      <w:r w:rsidRPr="00AE5DB0">
        <w:rPr>
          <w:rFonts w:ascii="Times New Roman" w:eastAsia="Arial" w:hAnsi="Times New Roman"/>
          <w:sz w:val="24"/>
          <w:szCs w:val="24"/>
          <w:lang w:val="en-GB" w:bidi="en-GB"/>
        </w:rPr>
        <w:t>and</w:t>
      </w:r>
    </w:p>
    <w:p w14:paraId="60708D71" w14:textId="77777777" w:rsidR="00EB459A" w:rsidRPr="00AE5DB0" w:rsidRDefault="00EB459A" w:rsidP="00965868">
      <w:pPr>
        <w:spacing w:after="0" w:line="240" w:lineRule="auto"/>
        <w:jc w:val="both"/>
        <w:rPr>
          <w:rFonts w:ascii="Times New Roman" w:hAnsi="Times New Roman"/>
          <w:sz w:val="24"/>
          <w:szCs w:val="24"/>
        </w:rPr>
      </w:pPr>
    </w:p>
    <w:p w14:paraId="6E574494" w14:textId="00E32064" w:rsidR="005C1BF2" w:rsidRPr="00324ECA" w:rsidRDefault="00D85428" w:rsidP="00DB4C50">
      <w:pPr>
        <w:spacing w:after="0" w:line="240" w:lineRule="auto"/>
        <w:jc w:val="both"/>
        <w:rPr>
          <w:rFonts w:ascii="Times New Roman" w:eastAsia="Arial" w:hAnsi="Times New Roman"/>
          <w:sz w:val="24"/>
          <w:szCs w:val="24"/>
          <w:lang w:val="et-EE" w:bidi="en-GB"/>
        </w:rPr>
      </w:pPr>
      <w:sdt>
        <w:sdtPr>
          <w:rPr>
            <w:rFonts w:ascii="Times New Roman" w:eastAsia="Arial" w:hAnsi="Times New Roman"/>
            <w:sz w:val="24"/>
            <w:szCs w:val="24"/>
            <w:lang w:val="en-GB" w:bidi="en-GB"/>
          </w:rPr>
          <w:id w:val="1486277290"/>
          <w:placeholder>
            <w:docPart w:val="627459A5E7144C12924E8C21B12E185C"/>
          </w:placeholder>
        </w:sdtPr>
        <w:sdtEndPr/>
        <w:sdtContent>
          <w:r w:rsidR="003A3B2F" w:rsidRPr="00324ECA">
            <w:rPr>
              <w:rFonts w:ascii="Times New Roman" w:eastAsia="Arial" w:hAnsi="Times New Roman"/>
              <w:b/>
              <w:bCs/>
              <w:sz w:val="24"/>
              <w:szCs w:val="24"/>
              <w:lang w:bidi="en-GB"/>
            </w:rPr>
            <w:t xml:space="preserve">UAB </w:t>
          </w:r>
          <w:proofErr w:type="spellStart"/>
          <w:r w:rsidR="003A3B2F" w:rsidRPr="00324ECA">
            <w:rPr>
              <w:rFonts w:ascii="Times New Roman" w:eastAsia="Arial" w:hAnsi="Times New Roman"/>
              <w:b/>
              <w:bCs/>
              <w:sz w:val="24"/>
              <w:szCs w:val="24"/>
              <w:lang w:bidi="en-GB"/>
            </w:rPr>
            <w:t>Eurokusta</w:t>
          </w:r>
          <w:proofErr w:type="spellEnd"/>
        </w:sdtContent>
      </w:sdt>
      <w:r w:rsidR="001D09C9" w:rsidRPr="00AE5DB0">
        <w:rPr>
          <w:rFonts w:ascii="Times New Roman" w:eastAsia="Arial" w:hAnsi="Times New Roman"/>
          <w:sz w:val="24"/>
          <w:szCs w:val="24"/>
          <w:lang w:val="en-GB" w:bidi="en-GB"/>
        </w:rPr>
        <w:t xml:space="preserve">, registry code </w:t>
      </w:r>
      <w:sdt>
        <w:sdtPr>
          <w:rPr>
            <w:rFonts w:ascii="Times New Roman" w:eastAsia="Arial" w:hAnsi="Times New Roman"/>
            <w:sz w:val="24"/>
            <w:szCs w:val="24"/>
            <w:lang w:val="en-GB" w:bidi="en-GB"/>
          </w:rPr>
          <w:id w:val="-274025370"/>
          <w:placeholder>
            <w:docPart w:val="58088DB6C7CB461D9B5124C6BB5A40E4"/>
          </w:placeholder>
        </w:sdtPr>
        <w:sdtEndPr/>
        <w:sdtContent>
          <w:r w:rsidR="00DB4C50" w:rsidRPr="00DB4C50">
            <w:rPr>
              <w:rFonts w:ascii="Times New Roman" w:eastAsia="Arial" w:hAnsi="Times New Roman"/>
              <w:sz w:val="24"/>
              <w:szCs w:val="24"/>
              <w:lang w:val="en-GB" w:bidi="en-GB"/>
            </w:rPr>
            <w:t>300153942</w:t>
          </w:r>
        </w:sdtContent>
      </w:sdt>
      <w:r w:rsidR="001D09C9" w:rsidRPr="00AE5DB0">
        <w:rPr>
          <w:rFonts w:ascii="Times New Roman" w:eastAsia="Arial" w:hAnsi="Times New Roman"/>
          <w:sz w:val="24"/>
          <w:szCs w:val="24"/>
          <w:lang w:val="en-GB" w:bidi="en-GB"/>
        </w:rPr>
        <w:t xml:space="preserve"> (non-residents code </w:t>
      </w:r>
      <w:sdt>
        <w:sdtPr>
          <w:rPr>
            <w:rFonts w:ascii="Times New Roman" w:eastAsia="Arial" w:hAnsi="Times New Roman"/>
            <w:sz w:val="24"/>
            <w:szCs w:val="24"/>
            <w:lang w:val="en-GB" w:bidi="en-GB"/>
          </w:rPr>
          <w:id w:val="324251517"/>
          <w:placeholder>
            <w:docPart w:val="0C1CE573AFC34B628CF3A2CC7C763A03"/>
          </w:placeholder>
        </w:sdtPr>
        <w:sdtEndPr/>
        <w:sdtContent>
          <w:r w:rsidR="007B41FB" w:rsidRPr="007B41FB">
            <w:rPr>
              <w:rFonts w:ascii="Times New Roman" w:eastAsia="Arial" w:hAnsi="Times New Roman"/>
              <w:sz w:val="24"/>
              <w:szCs w:val="24"/>
              <w:lang w:val="en-GB" w:bidi="en-GB"/>
            </w:rPr>
            <w:t>60289272</w:t>
          </w:r>
        </w:sdtContent>
      </w:sdt>
      <w:r w:rsidR="001D09C9" w:rsidRPr="00AE5DB0">
        <w:rPr>
          <w:rFonts w:ascii="Times New Roman" w:eastAsia="Arial" w:hAnsi="Times New Roman"/>
          <w:sz w:val="24"/>
          <w:szCs w:val="24"/>
          <w:lang w:val="en-GB" w:bidi="en-GB"/>
        </w:rPr>
        <w:t xml:space="preserve">), seat </w:t>
      </w:r>
      <w:proofErr w:type="spellStart"/>
      <w:r w:rsidR="00DB4C50" w:rsidRPr="00DB4C50">
        <w:rPr>
          <w:rFonts w:ascii="Times New Roman" w:eastAsia="Arial" w:hAnsi="Times New Roman"/>
          <w:sz w:val="24"/>
          <w:szCs w:val="24"/>
          <w:lang w:val="et-EE" w:bidi="en-GB"/>
        </w:rPr>
        <w:t>S.Žukausko</w:t>
      </w:r>
      <w:proofErr w:type="spellEnd"/>
      <w:r w:rsidR="00DB4C50" w:rsidRPr="00DB4C50">
        <w:rPr>
          <w:rFonts w:ascii="Times New Roman" w:eastAsia="Arial" w:hAnsi="Times New Roman"/>
          <w:sz w:val="24"/>
          <w:szCs w:val="24"/>
          <w:lang w:val="et-EE" w:bidi="en-GB"/>
        </w:rPr>
        <w:t xml:space="preserve"> 4-103, Vilnius, LT-08244</w:t>
      </w:r>
      <w:r w:rsidR="001D09C9" w:rsidRPr="00AE5DB0">
        <w:rPr>
          <w:rFonts w:ascii="Times New Roman" w:eastAsia="Arial" w:hAnsi="Times New Roman"/>
          <w:sz w:val="24"/>
          <w:szCs w:val="24"/>
          <w:lang w:val="en-GB" w:bidi="en-GB"/>
        </w:rPr>
        <w:t xml:space="preserve"> (hereinafter “</w:t>
      </w:r>
      <w:r w:rsidR="001D09C9" w:rsidRPr="00091545">
        <w:rPr>
          <w:rFonts w:ascii="Times New Roman" w:eastAsia="Arial" w:hAnsi="Times New Roman"/>
          <w:b/>
          <w:bCs/>
          <w:sz w:val="24"/>
          <w:szCs w:val="24"/>
          <w:lang w:val="en-GB" w:bidi="en-GB"/>
        </w:rPr>
        <w:t>Operator</w:t>
      </w:r>
      <w:r w:rsidR="001D09C9" w:rsidRPr="00AE5DB0">
        <w:rPr>
          <w:rFonts w:ascii="Times New Roman" w:eastAsia="Arial" w:hAnsi="Times New Roman"/>
          <w:sz w:val="24"/>
          <w:szCs w:val="24"/>
          <w:lang w:val="en-GB" w:bidi="en-GB"/>
        </w:rPr>
        <w:t xml:space="preserve">”), represented by </w:t>
      </w:r>
      <w:proofErr w:type="spellStart"/>
      <w:r w:rsidR="00DB4C50" w:rsidRPr="00DB4C50">
        <w:rPr>
          <w:rFonts w:ascii="Times New Roman" w:eastAsia="Arial" w:hAnsi="Times New Roman"/>
          <w:sz w:val="24"/>
          <w:szCs w:val="24"/>
          <w:lang w:val="et-EE" w:bidi="en-GB"/>
        </w:rPr>
        <w:t>Director</w:t>
      </w:r>
      <w:proofErr w:type="spellEnd"/>
      <w:r w:rsidR="00324ECA">
        <w:rPr>
          <w:rFonts w:ascii="Times New Roman" w:eastAsia="Arial" w:hAnsi="Times New Roman"/>
          <w:sz w:val="24"/>
          <w:szCs w:val="24"/>
          <w:lang w:val="et-EE" w:bidi="en-GB"/>
        </w:rPr>
        <w:t xml:space="preserve"> </w:t>
      </w:r>
      <w:proofErr w:type="spellStart"/>
      <w:r w:rsidR="00DB4C50" w:rsidRPr="00DB4C50">
        <w:rPr>
          <w:rFonts w:ascii="Times New Roman" w:eastAsia="Arial" w:hAnsi="Times New Roman"/>
          <w:sz w:val="24"/>
          <w:szCs w:val="24"/>
          <w:lang w:val="et-EE" w:bidi="en-GB"/>
        </w:rPr>
        <w:t>Mantas</w:t>
      </w:r>
      <w:proofErr w:type="spellEnd"/>
      <w:r w:rsidR="00DB4C50" w:rsidRPr="00DB4C50">
        <w:rPr>
          <w:rFonts w:ascii="Times New Roman" w:eastAsia="Arial" w:hAnsi="Times New Roman"/>
          <w:sz w:val="24"/>
          <w:szCs w:val="24"/>
          <w:lang w:val="et-EE" w:bidi="en-GB"/>
        </w:rPr>
        <w:t xml:space="preserve"> </w:t>
      </w:r>
      <w:proofErr w:type="spellStart"/>
      <w:r w:rsidR="00DB4C50" w:rsidRPr="00DB4C50">
        <w:rPr>
          <w:rFonts w:ascii="Times New Roman" w:eastAsia="Arial" w:hAnsi="Times New Roman"/>
          <w:sz w:val="24"/>
          <w:szCs w:val="24"/>
          <w:lang w:val="et-EE" w:bidi="en-GB"/>
        </w:rPr>
        <w:t>Simanavičius</w:t>
      </w:r>
      <w:proofErr w:type="spellEnd"/>
      <w:r w:rsidR="00DB4C50" w:rsidRPr="00DB4C50">
        <w:rPr>
          <w:rFonts w:ascii="Times New Roman" w:eastAsia="Arial" w:hAnsi="Times New Roman"/>
          <w:sz w:val="24"/>
          <w:szCs w:val="24"/>
          <w:lang w:val="et-EE" w:bidi="en-GB"/>
        </w:rPr>
        <w:t xml:space="preserve"> on </w:t>
      </w:r>
      <w:proofErr w:type="spellStart"/>
      <w:r w:rsidR="00DB4C50" w:rsidRPr="00DB4C50">
        <w:rPr>
          <w:rFonts w:ascii="Times New Roman" w:eastAsia="Arial" w:hAnsi="Times New Roman"/>
          <w:sz w:val="24"/>
          <w:szCs w:val="24"/>
          <w:lang w:val="et-EE" w:bidi="en-GB"/>
        </w:rPr>
        <w:t>the</w:t>
      </w:r>
      <w:proofErr w:type="spellEnd"/>
      <w:r w:rsidR="00DB4C50" w:rsidRPr="00DB4C50">
        <w:rPr>
          <w:rFonts w:ascii="Times New Roman" w:eastAsia="Arial" w:hAnsi="Times New Roman"/>
          <w:sz w:val="24"/>
          <w:szCs w:val="24"/>
          <w:lang w:val="et-EE" w:bidi="en-GB"/>
        </w:rPr>
        <w:t xml:space="preserve"> </w:t>
      </w:r>
      <w:proofErr w:type="spellStart"/>
      <w:r w:rsidR="00DB4C50" w:rsidRPr="00DB4C50">
        <w:rPr>
          <w:rFonts w:ascii="Times New Roman" w:eastAsia="Arial" w:hAnsi="Times New Roman"/>
          <w:sz w:val="24"/>
          <w:szCs w:val="24"/>
          <w:lang w:val="et-EE" w:bidi="en-GB"/>
        </w:rPr>
        <w:t>basis</w:t>
      </w:r>
      <w:proofErr w:type="spellEnd"/>
      <w:r w:rsidR="00DB4C50" w:rsidRPr="00DB4C50">
        <w:rPr>
          <w:rFonts w:ascii="Times New Roman" w:eastAsia="Arial" w:hAnsi="Times New Roman"/>
          <w:sz w:val="24"/>
          <w:szCs w:val="24"/>
          <w:lang w:val="et-EE" w:bidi="en-GB"/>
        </w:rPr>
        <w:t xml:space="preserve"> of </w:t>
      </w:r>
      <w:proofErr w:type="spellStart"/>
      <w:r w:rsidR="00DB4C50" w:rsidRPr="00DB4C50">
        <w:rPr>
          <w:rFonts w:ascii="Times New Roman" w:eastAsia="Arial" w:hAnsi="Times New Roman"/>
          <w:sz w:val="24"/>
          <w:szCs w:val="24"/>
          <w:lang w:val="et-EE" w:bidi="en-GB"/>
        </w:rPr>
        <w:t>statues</w:t>
      </w:r>
      <w:proofErr w:type="spellEnd"/>
      <w:r w:rsidR="001657F3" w:rsidRPr="00AE5DB0">
        <w:rPr>
          <w:rFonts w:ascii="Times New Roman" w:eastAsia="Arial" w:hAnsi="Times New Roman"/>
          <w:sz w:val="24"/>
          <w:szCs w:val="24"/>
          <w:lang w:val="en-GB" w:bidi="en-GB"/>
        </w:rPr>
        <w:t>,</w:t>
      </w:r>
      <w:r w:rsidR="005C1BF2">
        <w:rPr>
          <w:rFonts w:ascii="Times New Roman" w:eastAsia="Arial" w:hAnsi="Times New Roman"/>
          <w:sz w:val="24"/>
          <w:szCs w:val="24"/>
          <w:lang w:val="en-GB" w:bidi="en-GB"/>
        </w:rPr>
        <w:t xml:space="preserve"> </w:t>
      </w:r>
      <w:r w:rsidR="00820250">
        <w:rPr>
          <w:rFonts w:ascii="Times New Roman" w:hAnsi="Times New Roman"/>
          <w:sz w:val="24"/>
          <w:szCs w:val="24"/>
        </w:rPr>
        <w:t>(</w:t>
      </w:r>
      <w:r w:rsidR="00820250" w:rsidRPr="00AE5DB0">
        <w:rPr>
          <w:rFonts w:ascii="Times New Roman" w:eastAsia="Arial" w:hAnsi="Times New Roman"/>
          <w:sz w:val="24"/>
          <w:szCs w:val="24"/>
          <w:lang w:val="en-GB" w:bidi="en-GB"/>
        </w:rPr>
        <w:t xml:space="preserve">hereinafter </w:t>
      </w:r>
      <w:r w:rsidR="003D143D" w:rsidRPr="00AE5DB0">
        <w:rPr>
          <w:rFonts w:ascii="Times New Roman" w:eastAsia="Arial" w:hAnsi="Times New Roman"/>
          <w:sz w:val="24"/>
          <w:szCs w:val="24"/>
          <w:lang w:val="en-GB" w:bidi="en-GB"/>
        </w:rPr>
        <w:t xml:space="preserve">individually </w:t>
      </w:r>
      <w:r w:rsidR="001A26D5">
        <w:rPr>
          <w:rFonts w:ascii="Times New Roman" w:hAnsi="Times New Roman"/>
          <w:sz w:val="24"/>
          <w:szCs w:val="24"/>
        </w:rPr>
        <w:t>“</w:t>
      </w:r>
      <w:r w:rsidR="001804F9" w:rsidRPr="001804F9">
        <w:rPr>
          <w:rFonts w:ascii="Times New Roman" w:hAnsi="Times New Roman"/>
          <w:b/>
          <w:bCs/>
          <w:sz w:val="24"/>
          <w:szCs w:val="24"/>
        </w:rPr>
        <w:t>a/</w:t>
      </w:r>
      <w:r w:rsidR="00CB1C78" w:rsidRPr="00CB1C78">
        <w:rPr>
          <w:rFonts w:ascii="Times New Roman" w:hAnsi="Times New Roman"/>
          <w:b/>
          <w:bCs/>
          <w:sz w:val="24"/>
          <w:szCs w:val="24"/>
        </w:rPr>
        <w:t>the</w:t>
      </w:r>
      <w:r w:rsidR="00CB1C78">
        <w:rPr>
          <w:rFonts w:ascii="Times New Roman" w:hAnsi="Times New Roman"/>
          <w:sz w:val="24"/>
          <w:szCs w:val="24"/>
        </w:rPr>
        <w:t xml:space="preserve"> </w:t>
      </w:r>
      <w:r w:rsidR="001A26D5">
        <w:rPr>
          <w:rFonts w:ascii="Times New Roman" w:hAnsi="Times New Roman"/>
          <w:b/>
          <w:bCs/>
          <w:sz w:val="24"/>
          <w:szCs w:val="24"/>
        </w:rPr>
        <w:t>Part</w:t>
      </w:r>
      <w:r w:rsidR="001804F9">
        <w:rPr>
          <w:rFonts w:ascii="Times New Roman" w:hAnsi="Times New Roman"/>
          <w:b/>
          <w:bCs/>
          <w:sz w:val="24"/>
          <w:szCs w:val="24"/>
        </w:rPr>
        <w:t>y</w:t>
      </w:r>
      <w:r w:rsidR="001A26D5">
        <w:rPr>
          <w:rFonts w:ascii="Times New Roman" w:hAnsi="Times New Roman"/>
          <w:sz w:val="24"/>
          <w:szCs w:val="24"/>
        </w:rPr>
        <w:t>”</w:t>
      </w:r>
      <w:r w:rsidR="00820250" w:rsidRPr="003A7815">
        <w:rPr>
          <w:rFonts w:ascii="Times New Roman" w:hAnsi="Times New Roman"/>
          <w:sz w:val="24"/>
          <w:szCs w:val="24"/>
        </w:rPr>
        <w:t xml:space="preserve"> </w:t>
      </w:r>
      <w:r w:rsidR="00820250">
        <w:rPr>
          <w:rFonts w:ascii="Times New Roman" w:hAnsi="Times New Roman"/>
          <w:sz w:val="24"/>
          <w:szCs w:val="24"/>
        </w:rPr>
        <w:t>or</w:t>
      </w:r>
      <w:r w:rsidR="00820250" w:rsidRPr="003A7815">
        <w:rPr>
          <w:rFonts w:ascii="Times New Roman" w:hAnsi="Times New Roman"/>
          <w:sz w:val="24"/>
          <w:szCs w:val="24"/>
        </w:rPr>
        <w:t xml:space="preserve"> </w:t>
      </w:r>
      <w:r w:rsidR="00CB1C78" w:rsidRPr="00AE5DB0">
        <w:rPr>
          <w:rFonts w:ascii="Times New Roman" w:eastAsia="Arial" w:hAnsi="Times New Roman"/>
          <w:sz w:val="24"/>
          <w:szCs w:val="24"/>
          <w:lang w:val="en-GB" w:bidi="en-GB"/>
        </w:rPr>
        <w:t xml:space="preserve">collectively </w:t>
      </w:r>
      <w:r w:rsidR="001A26D5">
        <w:rPr>
          <w:rFonts w:ascii="Times New Roman" w:hAnsi="Times New Roman"/>
          <w:sz w:val="24"/>
          <w:szCs w:val="24"/>
        </w:rPr>
        <w:t>“</w:t>
      </w:r>
      <w:r w:rsidR="00CB1C78" w:rsidRPr="00CB1C78">
        <w:rPr>
          <w:rFonts w:ascii="Times New Roman" w:hAnsi="Times New Roman"/>
          <w:b/>
          <w:bCs/>
          <w:sz w:val="24"/>
          <w:szCs w:val="24"/>
        </w:rPr>
        <w:t>the</w:t>
      </w:r>
      <w:r w:rsidR="00CB1C78">
        <w:rPr>
          <w:rFonts w:ascii="Times New Roman" w:hAnsi="Times New Roman"/>
          <w:sz w:val="24"/>
          <w:szCs w:val="24"/>
        </w:rPr>
        <w:t xml:space="preserve"> </w:t>
      </w:r>
      <w:r w:rsidR="001A26D5">
        <w:rPr>
          <w:rFonts w:ascii="Times New Roman" w:hAnsi="Times New Roman"/>
          <w:b/>
          <w:bCs/>
          <w:sz w:val="24"/>
          <w:szCs w:val="24"/>
        </w:rPr>
        <w:t>Parties</w:t>
      </w:r>
      <w:r w:rsidR="001A26D5">
        <w:rPr>
          <w:rFonts w:ascii="Times New Roman" w:hAnsi="Times New Roman"/>
          <w:sz w:val="24"/>
          <w:szCs w:val="24"/>
        </w:rPr>
        <w:t>”</w:t>
      </w:r>
      <w:r w:rsidR="00820250">
        <w:rPr>
          <w:rFonts w:ascii="Times New Roman" w:hAnsi="Times New Roman"/>
          <w:sz w:val="24"/>
          <w:szCs w:val="24"/>
        </w:rPr>
        <w:t>)</w:t>
      </w:r>
      <w:r w:rsidR="00820250" w:rsidRPr="003A7815">
        <w:rPr>
          <w:rFonts w:ascii="Times New Roman" w:hAnsi="Times New Roman"/>
          <w:sz w:val="24"/>
          <w:szCs w:val="24"/>
        </w:rPr>
        <w:t>,</w:t>
      </w:r>
    </w:p>
    <w:p w14:paraId="2571C130" w14:textId="24EEC439" w:rsidR="001D09C9" w:rsidRPr="00AE5DB0" w:rsidRDefault="001D09C9" w:rsidP="00965868">
      <w:pPr>
        <w:spacing w:after="0" w:line="240" w:lineRule="auto"/>
        <w:jc w:val="both"/>
        <w:rPr>
          <w:rFonts w:ascii="Times New Roman" w:hAnsi="Times New Roman"/>
          <w:sz w:val="24"/>
          <w:szCs w:val="24"/>
        </w:rPr>
      </w:pPr>
    </w:p>
    <w:p w14:paraId="6538C470" w14:textId="223E7E34" w:rsidR="00EB459A" w:rsidRPr="00AE5DB0" w:rsidRDefault="00EB459A" w:rsidP="00965868">
      <w:pPr>
        <w:spacing w:after="0" w:line="240" w:lineRule="auto"/>
        <w:jc w:val="both"/>
        <w:rPr>
          <w:rFonts w:ascii="Times New Roman" w:hAnsi="Times New Roman"/>
          <w:sz w:val="24"/>
          <w:szCs w:val="24"/>
        </w:rPr>
      </w:pPr>
      <w:r w:rsidRPr="00AE5DB0">
        <w:rPr>
          <w:rFonts w:ascii="Times New Roman" w:eastAsia="Arial" w:hAnsi="Times New Roman"/>
          <w:sz w:val="24"/>
          <w:szCs w:val="24"/>
          <w:lang w:val="en-GB" w:bidi="en-GB"/>
        </w:rPr>
        <w:t>based on:</w:t>
      </w:r>
    </w:p>
    <w:p w14:paraId="4DD4E104" w14:textId="2715AFCA" w:rsidR="00EB459A" w:rsidRPr="00AE5DB0" w:rsidRDefault="00EB459A" w:rsidP="00965868">
      <w:pPr>
        <w:pStyle w:val="Loendilik"/>
        <w:numPr>
          <w:ilvl w:val="0"/>
          <w:numId w:val="1"/>
        </w:numPr>
        <w:spacing w:after="0" w:line="240" w:lineRule="auto"/>
        <w:contextualSpacing/>
        <w:jc w:val="both"/>
        <w:rPr>
          <w:rFonts w:ascii="Times New Roman" w:hAnsi="Times New Roman" w:cs="Times New Roman"/>
          <w:sz w:val="24"/>
          <w:szCs w:val="24"/>
        </w:rPr>
      </w:pPr>
      <w:r w:rsidRPr="00AE5DB0">
        <w:rPr>
          <w:rFonts w:ascii="Times New Roman" w:eastAsia="Arial" w:hAnsi="Times New Roman" w:cs="Times New Roman"/>
          <w:sz w:val="24"/>
          <w:szCs w:val="24"/>
          <w:lang w:val="en-GB" w:bidi="en-GB"/>
        </w:rPr>
        <w:t>Sections 190</w:t>
      </w:r>
      <w:r w:rsidRPr="00AE5DB0">
        <w:rPr>
          <w:rFonts w:ascii="Times New Roman" w:eastAsia="Arial" w:hAnsi="Times New Roman" w:cs="Times New Roman"/>
          <w:sz w:val="24"/>
          <w:szCs w:val="24"/>
          <w:vertAlign w:val="superscript"/>
          <w:lang w:val="en-GB" w:bidi="en-GB"/>
        </w:rPr>
        <w:t>4</w:t>
      </w:r>
      <w:r w:rsidRPr="00AE5DB0">
        <w:rPr>
          <w:rFonts w:ascii="Times New Roman" w:eastAsia="Arial" w:hAnsi="Times New Roman" w:cs="Times New Roman"/>
          <w:sz w:val="24"/>
          <w:szCs w:val="24"/>
          <w:lang w:val="en-GB" w:bidi="en-GB"/>
        </w:rPr>
        <w:t xml:space="preserve"> of the Traffic Act;</w:t>
      </w:r>
    </w:p>
    <w:p w14:paraId="7AC9389B" w14:textId="33E7E1BC" w:rsidR="00EB459A" w:rsidRPr="00AE5DB0" w:rsidRDefault="00EB459A" w:rsidP="00965868">
      <w:pPr>
        <w:pStyle w:val="Loendilik"/>
        <w:numPr>
          <w:ilvl w:val="0"/>
          <w:numId w:val="1"/>
        </w:numPr>
        <w:spacing w:after="0" w:line="240" w:lineRule="auto"/>
        <w:contextualSpacing/>
        <w:jc w:val="both"/>
        <w:rPr>
          <w:rFonts w:ascii="Times New Roman" w:hAnsi="Times New Roman" w:cs="Times New Roman"/>
          <w:sz w:val="24"/>
          <w:szCs w:val="24"/>
        </w:rPr>
      </w:pPr>
      <w:r w:rsidRPr="00AE5DB0">
        <w:rPr>
          <w:rFonts w:ascii="Times New Roman" w:eastAsia="Arial" w:hAnsi="Times New Roman" w:cs="Times New Roman"/>
          <w:sz w:val="24"/>
          <w:szCs w:val="24"/>
          <w:lang w:val="en-GB" w:bidi="en-GB"/>
        </w:rPr>
        <w:t>Subsection 13 (1</w:t>
      </w:r>
      <w:r w:rsidRPr="00AE5DB0">
        <w:rPr>
          <w:rFonts w:ascii="Times New Roman" w:eastAsia="Arial" w:hAnsi="Times New Roman" w:cs="Times New Roman"/>
          <w:sz w:val="24"/>
          <w:szCs w:val="24"/>
          <w:vertAlign w:val="superscript"/>
          <w:lang w:val="en-GB" w:bidi="en-GB"/>
        </w:rPr>
        <w:t>1</w:t>
      </w:r>
      <w:r w:rsidRPr="00AE5DB0">
        <w:rPr>
          <w:rFonts w:ascii="Times New Roman" w:eastAsia="Arial" w:hAnsi="Times New Roman" w:cs="Times New Roman"/>
          <w:sz w:val="24"/>
          <w:szCs w:val="24"/>
          <w:lang w:val="en-GB" w:bidi="en-GB"/>
        </w:rPr>
        <w:t>) 25) of the Administrative Co-operation Act</w:t>
      </w:r>
      <w:r w:rsidR="0085724E">
        <w:rPr>
          <w:rFonts w:ascii="Times New Roman" w:eastAsia="Arial" w:hAnsi="Times New Roman" w:cs="Times New Roman"/>
          <w:sz w:val="24"/>
          <w:szCs w:val="24"/>
          <w:lang w:val="en-GB" w:bidi="en-GB"/>
        </w:rPr>
        <w:t>;</w:t>
      </w:r>
    </w:p>
    <w:p w14:paraId="148D9091" w14:textId="1A659820" w:rsidR="00EB459A" w:rsidRPr="00AE5DB0" w:rsidRDefault="00CA4159" w:rsidP="00965868">
      <w:pPr>
        <w:pStyle w:val="Loendilik"/>
        <w:numPr>
          <w:ilvl w:val="0"/>
          <w:numId w:val="1"/>
        </w:numPr>
        <w:spacing w:after="0" w:line="240" w:lineRule="auto"/>
        <w:contextualSpacing/>
        <w:jc w:val="both"/>
        <w:rPr>
          <w:rFonts w:ascii="Times New Roman" w:hAnsi="Times New Roman" w:cs="Times New Roman"/>
          <w:sz w:val="24"/>
          <w:szCs w:val="24"/>
        </w:rPr>
      </w:pPr>
      <w:r w:rsidRPr="00AE5DB0">
        <w:rPr>
          <w:rFonts w:ascii="Times New Roman" w:eastAsia="Arial" w:hAnsi="Times New Roman" w:cs="Times New Roman"/>
          <w:sz w:val="24"/>
          <w:szCs w:val="24"/>
          <w:lang w:val="en-GB" w:bidi="en-GB"/>
        </w:rPr>
        <w:t>Regulation No. 66</w:t>
      </w:r>
      <w:r w:rsidR="00EB459A" w:rsidRPr="00AE5DB0">
        <w:rPr>
          <w:rFonts w:ascii="Times New Roman" w:eastAsia="Arial" w:hAnsi="Times New Roman" w:cs="Times New Roman"/>
          <w:sz w:val="24"/>
          <w:szCs w:val="24"/>
          <w:lang w:val="en-GB" w:bidi="en-GB"/>
        </w:rPr>
        <w:t xml:space="preserve"> “Procedure for payment of road </w:t>
      </w:r>
      <w:r w:rsidR="00A90774">
        <w:rPr>
          <w:rFonts w:ascii="Times New Roman" w:eastAsia="Arial" w:hAnsi="Times New Roman" w:cs="Times New Roman"/>
          <w:sz w:val="24"/>
          <w:szCs w:val="24"/>
          <w:lang w:val="en-GB" w:bidi="en-GB"/>
        </w:rPr>
        <w:t>user charge</w:t>
      </w:r>
      <w:r w:rsidR="00EB459A" w:rsidRPr="00AE5DB0">
        <w:rPr>
          <w:rFonts w:ascii="Times New Roman" w:eastAsia="Arial" w:hAnsi="Times New Roman" w:cs="Times New Roman"/>
          <w:sz w:val="24"/>
          <w:szCs w:val="24"/>
          <w:lang w:val="en-GB" w:bidi="en-GB"/>
        </w:rPr>
        <w:t xml:space="preserve"> and service fee and procedure for refunding road </w:t>
      </w:r>
      <w:r w:rsidR="00A90774">
        <w:rPr>
          <w:rFonts w:ascii="Times New Roman" w:eastAsia="Arial" w:hAnsi="Times New Roman" w:cs="Times New Roman"/>
          <w:sz w:val="24"/>
          <w:szCs w:val="24"/>
          <w:lang w:val="en-GB" w:bidi="en-GB"/>
        </w:rPr>
        <w:t>user charge</w:t>
      </w:r>
      <w:r w:rsidR="00EB459A" w:rsidRPr="00AE5DB0">
        <w:rPr>
          <w:rFonts w:ascii="Times New Roman" w:eastAsia="Arial" w:hAnsi="Times New Roman" w:cs="Times New Roman"/>
          <w:sz w:val="24"/>
          <w:szCs w:val="24"/>
          <w:lang w:val="en-GB" w:bidi="en-GB"/>
        </w:rPr>
        <w:t>” („</w:t>
      </w:r>
      <w:proofErr w:type="spellStart"/>
      <w:r w:rsidR="00EB459A" w:rsidRPr="00AE5DB0">
        <w:rPr>
          <w:rFonts w:ascii="Times New Roman" w:eastAsia="Arial" w:hAnsi="Times New Roman" w:cs="Times New Roman"/>
          <w:i/>
          <w:sz w:val="24"/>
          <w:szCs w:val="24"/>
          <w:lang w:val="en-GB" w:bidi="en-GB"/>
        </w:rPr>
        <w:t>Teekas</w:t>
      </w:r>
      <w:r w:rsidR="0090240E" w:rsidRPr="00AE5DB0">
        <w:rPr>
          <w:rFonts w:ascii="Times New Roman" w:eastAsia="Arial" w:hAnsi="Times New Roman" w:cs="Times New Roman"/>
          <w:i/>
          <w:sz w:val="24"/>
          <w:szCs w:val="24"/>
          <w:lang w:val="en-GB" w:bidi="en-GB"/>
        </w:rPr>
        <w:t>utustasu</w:t>
      </w:r>
      <w:proofErr w:type="spellEnd"/>
      <w:r w:rsidR="0090240E" w:rsidRPr="00AE5DB0">
        <w:rPr>
          <w:rFonts w:ascii="Times New Roman" w:eastAsia="Arial" w:hAnsi="Times New Roman" w:cs="Times New Roman"/>
          <w:i/>
          <w:sz w:val="24"/>
          <w:szCs w:val="24"/>
          <w:lang w:val="en-GB" w:bidi="en-GB"/>
        </w:rPr>
        <w:t xml:space="preserve"> </w:t>
      </w:r>
      <w:proofErr w:type="spellStart"/>
      <w:r w:rsidR="0090240E" w:rsidRPr="00AE5DB0">
        <w:rPr>
          <w:rFonts w:ascii="Times New Roman" w:eastAsia="Arial" w:hAnsi="Times New Roman" w:cs="Times New Roman"/>
          <w:i/>
          <w:sz w:val="24"/>
          <w:szCs w:val="24"/>
          <w:lang w:val="en-GB" w:bidi="en-GB"/>
        </w:rPr>
        <w:t>ja</w:t>
      </w:r>
      <w:proofErr w:type="spellEnd"/>
      <w:r w:rsidR="0090240E" w:rsidRPr="00AE5DB0">
        <w:rPr>
          <w:rFonts w:ascii="Times New Roman" w:eastAsia="Arial" w:hAnsi="Times New Roman" w:cs="Times New Roman"/>
          <w:i/>
          <w:sz w:val="24"/>
          <w:szCs w:val="24"/>
          <w:lang w:val="en-GB" w:bidi="en-GB"/>
        </w:rPr>
        <w:t xml:space="preserve"> </w:t>
      </w:r>
      <w:proofErr w:type="spellStart"/>
      <w:r w:rsidR="0090240E" w:rsidRPr="00AE5DB0">
        <w:rPr>
          <w:rFonts w:ascii="Times New Roman" w:eastAsia="Arial" w:hAnsi="Times New Roman" w:cs="Times New Roman"/>
          <w:i/>
          <w:sz w:val="24"/>
          <w:szCs w:val="24"/>
          <w:lang w:val="en-GB" w:bidi="en-GB"/>
        </w:rPr>
        <w:t>teenustasu</w:t>
      </w:r>
      <w:proofErr w:type="spellEnd"/>
      <w:r w:rsidR="0090240E" w:rsidRPr="00AE5DB0">
        <w:rPr>
          <w:rFonts w:ascii="Times New Roman" w:eastAsia="Arial" w:hAnsi="Times New Roman" w:cs="Times New Roman"/>
          <w:i/>
          <w:sz w:val="24"/>
          <w:szCs w:val="24"/>
          <w:lang w:val="en-GB" w:bidi="en-GB"/>
        </w:rPr>
        <w:t xml:space="preserve"> </w:t>
      </w:r>
      <w:proofErr w:type="spellStart"/>
      <w:r w:rsidR="0090240E" w:rsidRPr="00AE5DB0">
        <w:rPr>
          <w:rFonts w:ascii="Times New Roman" w:eastAsia="Arial" w:hAnsi="Times New Roman" w:cs="Times New Roman"/>
          <w:i/>
          <w:sz w:val="24"/>
          <w:szCs w:val="24"/>
          <w:lang w:val="en-GB" w:bidi="en-GB"/>
        </w:rPr>
        <w:t>tasumise</w:t>
      </w:r>
      <w:proofErr w:type="spellEnd"/>
      <w:r w:rsidR="0090240E" w:rsidRPr="00AE5DB0">
        <w:rPr>
          <w:rFonts w:ascii="Times New Roman" w:eastAsia="Arial" w:hAnsi="Times New Roman" w:cs="Times New Roman"/>
          <w:i/>
          <w:sz w:val="24"/>
          <w:szCs w:val="24"/>
          <w:lang w:val="en-GB" w:bidi="en-GB"/>
        </w:rPr>
        <w:t xml:space="preserve"> </w:t>
      </w:r>
      <w:proofErr w:type="spellStart"/>
      <w:r w:rsidR="0090240E" w:rsidRPr="00AE5DB0">
        <w:rPr>
          <w:rFonts w:ascii="Times New Roman" w:eastAsia="Arial" w:hAnsi="Times New Roman" w:cs="Times New Roman"/>
          <w:i/>
          <w:sz w:val="24"/>
          <w:szCs w:val="24"/>
          <w:lang w:val="en-GB" w:bidi="en-GB"/>
        </w:rPr>
        <w:t>ning</w:t>
      </w:r>
      <w:proofErr w:type="spellEnd"/>
      <w:r w:rsidR="00EB459A" w:rsidRPr="00AE5DB0">
        <w:rPr>
          <w:rFonts w:ascii="Times New Roman" w:eastAsia="Arial" w:hAnsi="Times New Roman" w:cs="Times New Roman"/>
          <w:i/>
          <w:sz w:val="24"/>
          <w:szCs w:val="24"/>
          <w:lang w:val="en-GB" w:bidi="en-GB"/>
        </w:rPr>
        <w:t xml:space="preserve"> </w:t>
      </w:r>
      <w:proofErr w:type="spellStart"/>
      <w:r w:rsidR="00EB459A" w:rsidRPr="00AE5DB0">
        <w:rPr>
          <w:rFonts w:ascii="Times New Roman" w:eastAsia="Arial" w:hAnsi="Times New Roman" w:cs="Times New Roman"/>
          <w:i/>
          <w:sz w:val="24"/>
          <w:szCs w:val="24"/>
          <w:lang w:val="en-GB" w:bidi="en-GB"/>
        </w:rPr>
        <w:t>tagastamise</w:t>
      </w:r>
      <w:proofErr w:type="spellEnd"/>
      <w:r w:rsidR="00EB459A" w:rsidRPr="00AE5DB0">
        <w:rPr>
          <w:rFonts w:ascii="Times New Roman" w:eastAsia="Arial" w:hAnsi="Times New Roman" w:cs="Times New Roman"/>
          <w:i/>
          <w:sz w:val="24"/>
          <w:szCs w:val="24"/>
          <w:lang w:val="en-GB" w:bidi="en-GB"/>
        </w:rPr>
        <w:t xml:space="preserve"> </w:t>
      </w:r>
      <w:proofErr w:type="spellStart"/>
      <w:r w:rsidR="00EB459A" w:rsidRPr="00AE5DB0">
        <w:rPr>
          <w:rFonts w:ascii="Times New Roman" w:eastAsia="Arial" w:hAnsi="Times New Roman" w:cs="Times New Roman"/>
          <w:i/>
          <w:sz w:val="24"/>
          <w:szCs w:val="24"/>
          <w:lang w:val="en-GB" w:bidi="en-GB"/>
        </w:rPr>
        <w:t>kord</w:t>
      </w:r>
      <w:proofErr w:type="spellEnd"/>
      <w:r w:rsidR="00EB459A" w:rsidRPr="00AE5DB0">
        <w:rPr>
          <w:rFonts w:ascii="Times New Roman" w:eastAsia="Arial" w:hAnsi="Times New Roman" w:cs="Times New Roman"/>
          <w:sz w:val="24"/>
          <w:szCs w:val="24"/>
          <w:lang w:val="en-GB" w:bidi="en-GB"/>
        </w:rPr>
        <w:t>“) of the Minister of</w:t>
      </w:r>
      <w:r w:rsidRPr="00AE5DB0">
        <w:rPr>
          <w:rFonts w:ascii="Times New Roman" w:eastAsia="Arial" w:hAnsi="Times New Roman" w:cs="Times New Roman"/>
          <w:sz w:val="24"/>
          <w:szCs w:val="24"/>
          <w:lang w:val="en-GB" w:bidi="en-GB"/>
        </w:rPr>
        <w:t xml:space="preserve"> Economic Affairs and Infrastructure of 28.11</w:t>
      </w:r>
      <w:r w:rsidR="00EB459A" w:rsidRPr="00AE5DB0">
        <w:rPr>
          <w:rFonts w:ascii="Times New Roman" w:eastAsia="Arial" w:hAnsi="Times New Roman" w:cs="Times New Roman"/>
          <w:sz w:val="24"/>
          <w:szCs w:val="24"/>
          <w:lang w:val="en-GB" w:bidi="en-GB"/>
        </w:rPr>
        <w:t>.2017</w:t>
      </w:r>
      <w:r w:rsidR="0085724E">
        <w:rPr>
          <w:rFonts w:ascii="Times New Roman" w:eastAsia="Arial" w:hAnsi="Times New Roman" w:cs="Times New Roman"/>
          <w:sz w:val="24"/>
          <w:szCs w:val="24"/>
          <w:lang w:val="en-GB" w:bidi="en-GB"/>
        </w:rPr>
        <w:t>,</w:t>
      </w:r>
    </w:p>
    <w:p w14:paraId="29C06B72" w14:textId="261D46F3" w:rsidR="00EB459A" w:rsidRPr="00AE5DB0" w:rsidRDefault="00EB459A" w:rsidP="00393702">
      <w:pPr>
        <w:spacing w:after="0" w:line="240" w:lineRule="auto"/>
        <w:ind w:left="360"/>
        <w:jc w:val="both"/>
        <w:rPr>
          <w:rFonts w:ascii="Times New Roman" w:hAnsi="Times New Roman"/>
          <w:sz w:val="24"/>
          <w:szCs w:val="24"/>
        </w:rPr>
      </w:pPr>
      <w:r w:rsidRPr="00AE5DB0">
        <w:rPr>
          <w:rFonts w:ascii="Times New Roman" w:eastAsia="Arial" w:hAnsi="Times New Roman"/>
          <w:sz w:val="24"/>
          <w:szCs w:val="24"/>
          <w:lang w:val="en-GB" w:bidi="en-GB"/>
        </w:rPr>
        <w:t xml:space="preserve">have entered into the contract under public law on collecting road </w:t>
      </w:r>
      <w:r w:rsidR="00A90774">
        <w:rPr>
          <w:rFonts w:ascii="Times New Roman" w:eastAsia="Arial" w:hAnsi="Times New Roman"/>
          <w:sz w:val="24"/>
          <w:szCs w:val="24"/>
          <w:lang w:val="en-GB" w:bidi="en-GB"/>
        </w:rPr>
        <w:t>user charge</w:t>
      </w:r>
      <w:r w:rsidRPr="00AE5DB0">
        <w:rPr>
          <w:rFonts w:ascii="Times New Roman" w:eastAsia="Arial" w:hAnsi="Times New Roman"/>
          <w:sz w:val="24"/>
          <w:szCs w:val="24"/>
          <w:lang w:val="en-GB" w:bidi="en-GB"/>
        </w:rPr>
        <w:t xml:space="preserve"> (hereinafter “</w:t>
      </w:r>
      <w:r w:rsidRPr="00091545">
        <w:rPr>
          <w:rFonts w:ascii="Times New Roman" w:eastAsia="Arial" w:hAnsi="Times New Roman"/>
          <w:b/>
          <w:bCs/>
          <w:sz w:val="24"/>
          <w:szCs w:val="24"/>
          <w:lang w:val="en-GB" w:bidi="en-GB"/>
        </w:rPr>
        <w:t>Contract</w:t>
      </w:r>
      <w:r w:rsidRPr="00AE5DB0">
        <w:rPr>
          <w:rFonts w:ascii="Times New Roman" w:eastAsia="Arial" w:hAnsi="Times New Roman"/>
          <w:sz w:val="24"/>
          <w:szCs w:val="24"/>
          <w:lang w:val="en-GB" w:bidi="en-GB"/>
        </w:rPr>
        <w:t>”) as follows:</w:t>
      </w:r>
    </w:p>
    <w:p w14:paraId="55E6B4C7" w14:textId="77777777" w:rsidR="00EB459A" w:rsidRPr="00AE5DB0" w:rsidRDefault="00EB459A" w:rsidP="00965868">
      <w:pPr>
        <w:spacing w:after="0" w:line="240" w:lineRule="auto"/>
        <w:jc w:val="both"/>
        <w:rPr>
          <w:rFonts w:ascii="Times New Roman" w:hAnsi="Times New Roman"/>
          <w:sz w:val="24"/>
          <w:szCs w:val="24"/>
        </w:rPr>
      </w:pPr>
    </w:p>
    <w:p w14:paraId="0EB21142" w14:textId="77777777" w:rsidR="00EB459A" w:rsidRPr="00AE5DB0" w:rsidRDefault="00EB459A" w:rsidP="00965868">
      <w:pPr>
        <w:pStyle w:val="Laad5"/>
        <w:numPr>
          <w:ilvl w:val="0"/>
          <w:numId w:val="4"/>
        </w:numPr>
        <w:rPr>
          <w:rFonts w:ascii="Times New Roman" w:hAnsi="Times New Roman" w:cs="Times New Roman"/>
          <w:sz w:val="24"/>
        </w:rPr>
      </w:pPr>
      <w:r w:rsidRPr="00AE5DB0">
        <w:rPr>
          <w:rFonts w:ascii="Times New Roman" w:eastAsia="Arial" w:hAnsi="Times New Roman" w:cs="Times New Roman"/>
          <w:sz w:val="24"/>
          <w:lang w:val="en-GB" w:bidi="en-GB"/>
        </w:rPr>
        <w:t>Object of the Contract</w:t>
      </w:r>
    </w:p>
    <w:p w14:paraId="604CD815" w14:textId="45BC1EB9" w:rsidR="00EB459A" w:rsidRPr="00AE5DB0" w:rsidRDefault="00EB459A" w:rsidP="00965868">
      <w:pPr>
        <w:spacing w:after="0" w:line="240" w:lineRule="auto"/>
        <w:ind w:left="360"/>
        <w:jc w:val="both"/>
        <w:rPr>
          <w:rFonts w:ascii="Times New Roman" w:hAnsi="Times New Roman"/>
          <w:sz w:val="24"/>
          <w:szCs w:val="24"/>
        </w:rPr>
      </w:pPr>
      <w:r w:rsidRPr="00AE5DB0">
        <w:rPr>
          <w:rFonts w:ascii="Times New Roman" w:eastAsia="Arial" w:hAnsi="Times New Roman"/>
          <w:sz w:val="24"/>
          <w:szCs w:val="24"/>
          <w:lang w:val="en-GB" w:bidi="en-GB"/>
        </w:rPr>
        <w:t xml:space="preserve">Based on this Contract, the </w:t>
      </w:r>
      <w:r w:rsidR="008B2BFB" w:rsidRPr="00AE5DB0">
        <w:rPr>
          <w:rFonts w:ascii="Times New Roman" w:eastAsia="Arial" w:hAnsi="Times New Roman"/>
          <w:sz w:val="24"/>
          <w:szCs w:val="24"/>
          <w:lang w:val="en-GB" w:bidi="en-GB"/>
        </w:rPr>
        <w:t>T</w:t>
      </w:r>
      <w:r w:rsidRPr="00AE5DB0">
        <w:rPr>
          <w:rFonts w:ascii="Times New Roman" w:eastAsia="Arial" w:hAnsi="Times New Roman"/>
          <w:sz w:val="24"/>
          <w:szCs w:val="24"/>
          <w:lang w:val="en-GB" w:bidi="en-GB"/>
        </w:rPr>
        <w:t xml:space="preserve">A shall provide the Operator with an administrative duty to collect </w:t>
      </w:r>
      <w:r w:rsidRPr="00AE5DB0">
        <w:rPr>
          <w:rFonts w:ascii="Times New Roman" w:eastAsia="Arial" w:hAnsi="Times New Roman"/>
          <w:color w:val="202020"/>
          <w:sz w:val="24"/>
          <w:szCs w:val="24"/>
          <w:shd w:val="clear" w:color="auto" w:fill="FFFFFF"/>
          <w:lang w:val="en-GB" w:bidi="en-GB"/>
        </w:rPr>
        <w:t xml:space="preserve">road </w:t>
      </w:r>
      <w:r w:rsidR="00A90774">
        <w:rPr>
          <w:rFonts w:ascii="Times New Roman" w:eastAsia="Arial" w:hAnsi="Times New Roman"/>
          <w:color w:val="202020"/>
          <w:sz w:val="24"/>
          <w:szCs w:val="24"/>
          <w:shd w:val="clear" w:color="auto" w:fill="FFFFFF"/>
          <w:lang w:val="en-GB" w:bidi="en-GB"/>
        </w:rPr>
        <w:t>user charge</w:t>
      </w:r>
      <w:r w:rsidRPr="00AE5DB0">
        <w:rPr>
          <w:rFonts w:ascii="Times New Roman" w:eastAsia="Arial" w:hAnsi="Times New Roman"/>
          <w:color w:val="202020"/>
          <w:sz w:val="24"/>
          <w:szCs w:val="24"/>
          <w:shd w:val="clear" w:color="auto" w:fill="FFFFFF"/>
          <w:lang w:val="en-GB" w:bidi="en-GB"/>
        </w:rPr>
        <w:t xml:space="preserve"> </w:t>
      </w:r>
      <w:r w:rsidRPr="00AE5DB0">
        <w:rPr>
          <w:rFonts w:ascii="Times New Roman" w:eastAsia="Arial" w:hAnsi="Times New Roman"/>
          <w:sz w:val="24"/>
          <w:szCs w:val="24"/>
          <w:lang w:val="en-GB" w:bidi="en-GB"/>
        </w:rPr>
        <w:t xml:space="preserve">and to implement the regulation on road </w:t>
      </w:r>
      <w:r w:rsidR="00A90774">
        <w:rPr>
          <w:rFonts w:ascii="Times New Roman" w:eastAsia="Arial" w:hAnsi="Times New Roman"/>
          <w:sz w:val="24"/>
          <w:szCs w:val="24"/>
          <w:lang w:val="en-GB" w:bidi="en-GB"/>
        </w:rPr>
        <w:t>user charge</w:t>
      </w:r>
      <w:r w:rsidRPr="00AE5DB0">
        <w:rPr>
          <w:rFonts w:ascii="Times New Roman" w:eastAsia="Arial" w:hAnsi="Times New Roman"/>
          <w:sz w:val="24"/>
          <w:szCs w:val="24"/>
          <w:lang w:val="en-GB" w:bidi="en-GB"/>
        </w:rPr>
        <w:t xml:space="preserve"> established in the Traffic Act (Chapter 12</w:t>
      </w:r>
      <w:r w:rsidRPr="00AE5DB0">
        <w:rPr>
          <w:rFonts w:ascii="Times New Roman" w:eastAsia="Arial" w:hAnsi="Times New Roman"/>
          <w:sz w:val="24"/>
          <w:szCs w:val="24"/>
          <w:vertAlign w:val="superscript"/>
          <w:lang w:val="en-GB" w:bidi="en-GB"/>
        </w:rPr>
        <w:t>1</w:t>
      </w:r>
      <w:r w:rsidRPr="00AE5DB0">
        <w:rPr>
          <w:rFonts w:ascii="Times New Roman" w:eastAsia="Arial" w:hAnsi="Times New Roman"/>
          <w:sz w:val="24"/>
          <w:szCs w:val="24"/>
          <w:lang w:val="en-GB" w:bidi="en-GB"/>
        </w:rPr>
        <w:t xml:space="preserve"> of the Traffic Act).</w:t>
      </w:r>
    </w:p>
    <w:p w14:paraId="7F0A85ED" w14:textId="77777777" w:rsidR="00EB459A" w:rsidRPr="00091545" w:rsidRDefault="00EB459A" w:rsidP="00965868">
      <w:pPr>
        <w:spacing w:after="0" w:line="240" w:lineRule="auto"/>
        <w:jc w:val="both"/>
        <w:rPr>
          <w:rFonts w:ascii="Times New Roman" w:hAnsi="Times New Roman"/>
          <w:sz w:val="24"/>
          <w:szCs w:val="24"/>
        </w:rPr>
      </w:pPr>
    </w:p>
    <w:p w14:paraId="51C0CF4E" w14:textId="77777777" w:rsidR="00EB459A" w:rsidRPr="00AE5DB0" w:rsidRDefault="00EB459A" w:rsidP="00965868">
      <w:pPr>
        <w:pStyle w:val="Laad5"/>
        <w:numPr>
          <w:ilvl w:val="0"/>
          <w:numId w:val="4"/>
        </w:numPr>
        <w:rPr>
          <w:rFonts w:ascii="Times New Roman" w:hAnsi="Times New Roman" w:cs="Times New Roman"/>
          <w:sz w:val="24"/>
        </w:rPr>
      </w:pPr>
      <w:r w:rsidRPr="00AE5DB0">
        <w:rPr>
          <w:rFonts w:ascii="Times New Roman" w:eastAsia="Arial" w:hAnsi="Times New Roman" w:cs="Times New Roman"/>
          <w:sz w:val="24"/>
          <w:lang w:val="en-GB" w:bidi="en-GB"/>
        </w:rPr>
        <w:t>General terms and conditions of the Contract</w:t>
      </w:r>
    </w:p>
    <w:p w14:paraId="6CDDC710"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At the moment of signing, the Contract has the following Annexes:</w:t>
      </w:r>
    </w:p>
    <w:p w14:paraId="132AA7F4" w14:textId="527C5B98" w:rsidR="00EB459A" w:rsidRPr="00AE5DB0" w:rsidRDefault="007C2729" w:rsidP="00965868">
      <w:pPr>
        <w:pStyle w:val="Laad3"/>
        <w:numPr>
          <w:ilvl w:val="2"/>
          <w:numId w:val="4"/>
        </w:numPr>
        <w:ind w:left="567" w:hanging="567"/>
        <w:rPr>
          <w:rFonts w:ascii="Times New Roman" w:hAnsi="Times New Roman"/>
          <w:sz w:val="24"/>
        </w:rPr>
      </w:pPr>
      <w:r w:rsidRPr="00AE5DB0">
        <w:rPr>
          <w:rFonts w:ascii="Times New Roman" w:eastAsia="Arial" w:hAnsi="Times New Roman"/>
          <w:sz w:val="24"/>
          <w:lang w:val="en-GB" w:bidi="en-GB"/>
        </w:rPr>
        <w:t xml:space="preserve">  </w:t>
      </w:r>
      <w:r w:rsidR="00EB459A" w:rsidRPr="00AE5DB0">
        <w:rPr>
          <w:rFonts w:ascii="Times New Roman" w:eastAsia="Arial" w:hAnsi="Times New Roman"/>
          <w:sz w:val="24"/>
          <w:lang w:val="en-GB" w:bidi="en-GB"/>
        </w:rPr>
        <w:t>Annex 1</w:t>
      </w:r>
      <w:r w:rsidR="00E50740">
        <w:rPr>
          <w:rFonts w:ascii="Times New Roman" w:eastAsia="Arial" w:hAnsi="Times New Roman"/>
          <w:sz w:val="24"/>
          <w:lang w:val="en-GB" w:bidi="en-GB"/>
        </w:rPr>
        <w:t xml:space="preserve"> -</w:t>
      </w:r>
      <w:r w:rsidR="00965868">
        <w:rPr>
          <w:rFonts w:ascii="Times New Roman" w:eastAsia="Arial" w:hAnsi="Times New Roman"/>
          <w:sz w:val="24"/>
          <w:lang w:val="en-GB" w:bidi="en-GB"/>
        </w:rPr>
        <w:t xml:space="preserve"> </w:t>
      </w:r>
      <w:r w:rsidR="00EB459A" w:rsidRPr="00AE5DB0">
        <w:rPr>
          <w:rFonts w:ascii="Times New Roman" w:eastAsia="Arial" w:hAnsi="Times New Roman"/>
          <w:sz w:val="24"/>
          <w:lang w:val="en-GB" w:bidi="en-GB"/>
        </w:rPr>
        <w:t>List of the Operator’s sales outlets.</w:t>
      </w:r>
    </w:p>
    <w:p w14:paraId="6679E7EC" w14:textId="07D2B3BC"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In addition to the Contract and its Annexes, the </w:t>
      </w:r>
      <w:r w:rsidR="004873F1">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 shall be guided by the current legislation of the Republic of Estonia, regulations, standards, and other relevant technical documents, if required.</w:t>
      </w:r>
    </w:p>
    <w:p w14:paraId="6DC32FFC"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Unless otherwise provided in the Contract, references to a specific clause, sub-clause or Annex shall be interpreted as references to the corresponding clause, sub-clause or Annex to the Contract. The titles used in the Contract are there for the purpose of simplification and are not considered in the definition, interpretation or limitation of the provisions of the Contract. If so indicated by the context, words of the singular number in the Contract may include the plural or vice versa.</w:t>
      </w:r>
    </w:p>
    <w:p w14:paraId="7414BBEC" w14:textId="3945DAC9"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4873F1">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w:t>
      </w:r>
      <w:r w:rsidR="00BA26DA" w:rsidRPr="00AE5DB0">
        <w:rPr>
          <w:rFonts w:ascii="Times New Roman" w:eastAsia="Arial" w:hAnsi="Times New Roman" w:cs="Times New Roman"/>
          <w:sz w:val="24"/>
          <w:lang w:val="en-GB" w:bidi="en-GB"/>
        </w:rPr>
        <w:t>es shall communicate in English</w:t>
      </w:r>
      <w:r w:rsidRPr="00AE5DB0">
        <w:rPr>
          <w:rFonts w:ascii="Times New Roman" w:eastAsia="Arial" w:hAnsi="Times New Roman" w:cs="Times New Roman"/>
          <w:sz w:val="24"/>
          <w:lang w:val="en-GB" w:bidi="en-GB"/>
        </w:rPr>
        <w:t xml:space="preserve"> when performing this Contract.</w:t>
      </w:r>
    </w:p>
    <w:p w14:paraId="5A7A43CB" w14:textId="77777777" w:rsidR="00EB459A" w:rsidRPr="008C671B" w:rsidRDefault="00EB459A" w:rsidP="008C671B">
      <w:pPr>
        <w:spacing w:after="0" w:line="240" w:lineRule="auto"/>
        <w:jc w:val="both"/>
        <w:rPr>
          <w:rFonts w:ascii="Times New Roman" w:hAnsi="Times New Roman"/>
          <w:sz w:val="24"/>
          <w:szCs w:val="24"/>
        </w:rPr>
      </w:pPr>
    </w:p>
    <w:p w14:paraId="1F87B4B7" w14:textId="77777777" w:rsidR="00EB459A" w:rsidRPr="00AE5DB0" w:rsidRDefault="00EB459A" w:rsidP="00965868">
      <w:pPr>
        <w:pStyle w:val="Laad5"/>
        <w:numPr>
          <w:ilvl w:val="0"/>
          <w:numId w:val="4"/>
        </w:numPr>
        <w:rPr>
          <w:rFonts w:ascii="Times New Roman" w:hAnsi="Times New Roman" w:cs="Times New Roman"/>
          <w:sz w:val="24"/>
        </w:rPr>
      </w:pPr>
      <w:r w:rsidRPr="00AE5DB0">
        <w:rPr>
          <w:rFonts w:ascii="Times New Roman" w:eastAsia="Arial" w:hAnsi="Times New Roman" w:cs="Times New Roman"/>
          <w:sz w:val="24"/>
          <w:lang w:val="en-GB" w:bidi="en-GB"/>
        </w:rPr>
        <w:t>Obligations and rights of the Operator</w:t>
      </w:r>
    </w:p>
    <w:p w14:paraId="342C8E86"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 shall:</w:t>
      </w:r>
    </w:p>
    <w:p w14:paraId="2C646D71" w14:textId="285A3B2B"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perform its administrative duty and collect road </w:t>
      </w:r>
      <w:r w:rsidR="00A90774">
        <w:rPr>
          <w:rFonts w:ascii="Times New Roman" w:eastAsia="Arial" w:hAnsi="Times New Roman" w:cs="Times New Roman"/>
          <w:sz w:val="24"/>
          <w:lang w:val="en-GB" w:bidi="en-GB"/>
        </w:rPr>
        <w:t>user charge</w:t>
      </w:r>
      <w:r w:rsidRPr="00AE5DB0">
        <w:rPr>
          <w:rFonts w:ascii="Times New Roman" w:eastAsia="Arial" w:hAnsi="Times New Roman" w:cs="Times New Roman"/>
          <w:sz w:val="24"/>
          <w:lang w:val="en-GB" w:bidi="en-GB"/>
        </w:rPr>
        <w:t xml:space="preserve"> in accordance with the Contract, its annexes and the legislation;</w:t>
      </w:r>
    </w:p>
    <w:p w14:paraId="23C75BD3" w14:textId="2EBC21D5" w:rsidR="00731433" w:rsidRPr="002735EA"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lastRenderedPageBreak/>
        <w:t xml:space="preserve">transfer the collected amount of road </w:t>
      </w:r>
      <w:r w:rsidR="00A90774">
        <w:rPr>
          <w:rFonts w:ascii="Times New Roman" w:eastAsia="Arial" w:hAnsi="Times New Roman" w:cs="Times New Roman"/>
          <w:sz w:val="24"/>
          <w:lang w:val="en-GB" w:bidi="en-GB"/>
        </w:rPr>
        <w:t>user charge</w:t>
      </w:r>
      <w:r w:rsidRPr="00AE5DB0">
        <w:rPr>
          <w:rFonts w:ascii="Times New Roman" w:eastAsia="Arial" w:hAnsi="Times New Roman" w:cs="Times New Roman"/>
          <w:sz w:val="24"/>
          <w:lang w:val="en-GB" w:bidi="en-GB"/>
        </w:rPr>
        <w:t xml:space="preserve"> to the TCB within 10 (ten) days of the issuance of the notice by TCB in the E-Tax environment;</w:t>
      </w:r>
    </w:p>
    <w:p w14:paraId="1F7D99FA" w14:textId="7FEA4D46" w:rsidR="002735EA" w:rsidRPr="00AE5DB0" w:rsidRDefault="002735EA" w:rsidP="00965868">
      <w:pPr>
        <w:pStyle w:val="Laad6"/>
        <w:numPr>
          <w:ilvl w:val="2"/>
          <w:numId w:val="2"/>
        </w:numPr>
        <w:ind w:left="709" w:hanging="709"/>
        <w:rPr>
          <w:rFonts w:ascii="Times New Roman" w:hAnsi="Times New Roman" w:cs="Times New Roman"/>
          <w:sz w:val="24"/>
        </w:rPr>
      </w:pPr>
      <w:r w:rsidRPr="00504057">
        <w:rPr>
          <w:rFonts w:ascii="Times New Roman" w:eastAsia="Times New Roman" w:hAnsi="Times New Roman" w:cs="Times New Roman"/>
          <w:sz w:val="24"/>
          <w:lang w:bidi="en-GB"/>
        </w:rPr>
        <w:t xml:space="preserve">pay the deposit within five (5) working days of the submission of the deposit request by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to the </w:t>
      </w:r>
      <w:r w:rsidR="00C51F23" w:rsidRPr="00C51F23">
        <w:rPr>
          <w:rFonts w:ascii="Times New Roman" w:eastAsia="Arial" w:hAnsi="Times New Roman"/>
          <w:bCs/>
          <w:sz w:val="24"/>
          <w:lang w:val="en-GB" w:bidi="en-GB"/>
        </w:rPr>
        <w:t>Estonian Tax and Customs Board</w:t>
      </w:r>
      <w:r w:rsidRPr="00504057">
        <w:rPr>
          <w:rFonts w:ascii="Times New Roman" w:eastAsia="Times New Roman" w:hAnsi="Times New Roman" w:cs="Times New Roman"/>
          <w:sz w:val="24"/>
          <w:lang w:bidi="en-GB"/>
        </w:rPr>
        <w:t xml:space="preserve"> SEB account EE641010052031018009 or Swedbank account EE252200221014193902</w:t>
      </w:r>
      <w:r w:rsidR="00BB522A">
        <w:rPr>
          <w:rFonts w:ascii="Times New Roman" w:eastAsia="Times New Roman" w:hAnsi="Times New Roman" w:cs="Times New Roman"/>
          <w:sz w:val="24"/>
          <w:lang w:bidi="en-GB"/>
        </w:rPr>
        <w:t xml:space="preserve"> with the</w:t>
      </w:r>
      <w:r w:rsidR="00C51F23">
        <w:rPr>
          <w:rFonts w:ascii="Times New Roman" w:eastAsia="Times New Roman" w:hAnsi="Times New Roman" w:cs="Times New Roman"/>
          <w:sz w:val="24"/>
          <w:lang w:bidi="en-GB"/>
        </w:rPr>
        <w:t xml:space="preserve"> payment description: Road Toll.</w:t>
      </w:r>
      <w:r w:rsidRPr="00504057">
        <w:rPr>
          <w:rFonts w:ascii="Times New Roman" w:eastAsia="Times New Roman" w:hAnsi="Times New Roman" w:cs="Times New Roman"/>
          <w:sz w:val="24"/>
          <w:lang w:bidi="en-GB"/>
        </w:rPr>
        <w:t xml:space="preserve"> TA allows the operator to access the road </w:t>
      </w:r>
      <w:r w:rsidR="00A90774">
        <w:rPr>
          <w:rFonts w:ascii="Times New Roman" w:eastAsia="Times New Roman" w:hAnsi="Times New Roman" w:cs="Times New Roman"/>
          <w:sz w:val="24"/>
          <w:lang w:bidi="en-GB"/>
        </w:rPr>
        <w:t xml:space="preserve">user </w:t>
      </w:r>
      <w:proofErr w:type="spellStart"/>
      <w:r w:rsidR="00A90774">
        <w:rPr>
          <w:rFonts w:ascii="Times New Roman" w:eastAsia="Times New Roman" w:hAnsi="Times New Roman" w:cs="Times New Roman"/>
          <w:sz w:val="24"/>
          <w:lang w:bidi="en-GB"/>
        </w:rPr>
        <w:t>chage</w:t>
      </w:r>
      <w:proofErr w:type="spellEnd"/>
      <w:r w:rsidRPr="00504057">
        <w:rPr>
          <w:rFonts w:ascii="Times New Roman" w:eastAsia="Times New Roman" w:hAnsi="Times New Roman" w:cs="Times New Roman"/>
          <w:sz w:val="24"/>
          <w:lang w:bidi="en-GB"/>
        </w:rPr>
        <w:t xml:space="preserve"> database once the deposit has been paid to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’s bank account. The amount of the deposit is 5000 (five thousand) euros</w:t>
      </w:r>
      <w:r>
        <w:rPr>
          <w:rFonts w:ascii="Times New Roman" w:eastAsia="Times New Roman" w:hAnsi="Times New Roman" w:cs="Times New Roman"/>
          <w:sz w:val="24"/>
          <w:lang w:bidi="en-GB"/>
        </w:rPr>
        <w:t>.</w:t>
      </w:r>
    </w:p>
    <w:p w14:paraId="321A63FA" w14:textId="5BB7BAC5"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enable the clients (lorry owner, authorised user or other third person who wants to pay the road </w:t>
      </w:r>
      <w:r w:rsidR="00A90774">
        <w:rPr>
          <w:rFonts w:ascii="Times New Roman" w:eastAsia="Arial" w:hAnsi="Times New Roman" w:cs="Times New Roman"/>
          <w:sz w:val="24"/>
          <w:lang w:val="en-GB" w:bidi="en-GB"/>
        </w:rPr>
        <w:t>user charge</w:t>
      </w:r>
      <w:r w:rsidRPr="00AE5DB0">
        <w:rPr>
          <w:rFonts w:ascii="Times New Roman" w:eastAsia="Arial" w:hAnsi="Times New Roman" w:cs="Times New Roman"/>
          <w:sz w:val="24"/>
          <w:lang w:val="en-GB" w:bidi="en-GB"/>
        </w:rPr>
        <w:t xml:space="preserve">) to pay the road </w:t>
      </w:r>
      <w:r w:rsidR="00A90774">
        <w:rPr>
          <w:rFonts w:ascii="Times New Roman" w:eastAsia="Arial" w:hAnsi="Times New Roman" w:cs="Times New Roman"/>
          <w:sz w:val="24"/>
          <w:lang w:val="en-GB" w:bidi="en-GB"/>
        </w:rPr>
        <w:t>user charge</w:t>
      </w:r>
      <w:r w:rsidRPr="00AE5DB0">
        <w:rPr>
          <w:rFonts w:ascii="Times New Roman" w:eastAsia="Arial" w:hAnsi="Times New Roman" w:cs="Times New Roman"/>
          <w:sz w:val="24"/>
          <w:lang w:val="en-GB" w:bidi="en-GB"/>
        </w:rPr>
        <w:t xml:space="preserve"> at the locations provided in the Contract during the opening hours of sales outlets;</w:t>
      </w:r>
    </w:p>
    <w:p w14:paraId="397A3BBF" w14:textId="47E7204B"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immediately inform the clients and the </w:t>
      </w:r>
      <w:r w:rsidR="00823829">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 about any circumstances that hinder the performance of the administrative duty;</w:t>
      </w:r>
    </w:p>
    <w:p w14:paraId="2152E4A2" w14:textId="17195981"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use </w:t>
      </w:r>
      <w:r w:rsidRPr="00AE5DB0">
        <w:rPr>
          <w:rFonts w:ascii="Times New Roman" w:eastAsia="Arial" w:hAnsi="Times New Roman" w:cs="Times New Roman"/>
          <w:color w:val="202020"/>
          <w:sz w:val="24"/>
          <w:shd w:val="clear" w:color="auto" w:fill="FFFFFF"/>
          <w:lang w:val="en-GB" w:bidi="en-GB"/>
        </w:rPr>
        <w:t>the corresponding road user charge database at www.teetasu.ee</w:t>
      </w:r>
      <w:r w:rsidRPr="00AE5DB0">
        <w:rPr>
          <w:rFonts w:ascii="Times New Roman" w:eastAsia="Arial" w:hAnsi="Times New Roman" w:cs="Times New Roman"/>
          <w:sz w:val="24"/>
          <w:lang w:val="en-GB" w:bidi="en-GB"/>
        </w:rPr>
        <w:t xml:space="preserve"> developed by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 xml:space="preserve">A when collecting the road </w:t>
      </w:r>
      <w:r w:rsidR="00A90774">
        <w:rPr>
          <w:rFonts w:ascii="Times New Roman" w:eastAsia="Arial" w:hAnsi="Times New Roman" w:cs="Times New Roman"/>
          <w:sz w:val="24"/>
          <w:lang w:val="en-GB" w:bidi="en-GB"/>
        </w:rPr>
        <w:t>user charge</w:t>
      </w:r>
      <w:r w:rsidRPr="00AE5DB0">
        <w:rPr>
          <w:rFonts w:ascii="Times New Roman" w:eastAsia="Arial" w:hAnsi="Times New Roman" w:cs="Times New Roman"/>
          <w:sz w:val="24"/>
          <w:lang w:val="en-GB" w:bidi="en-GB"/>
        </w:rPr>
        <w:t>; ensure that third parties do not have access to the aforementioned information systems;</w:t>
      </w:r>
    </w:p>
    <w:p w14:paraId="0419D0F4"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ensure functionally that the relevant computers and passwords are protected against any persons who are not authorised to use them;</w:t>
      </w:r>
    </w:p>
    <w:p w14:paraId="6D71D9A9" w14:textId="28575235"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not exceed the amount of service fees agreed in the Contract when performing the duty of collecting the road </w:t>
      </w:r>
      <w:r w:rsidR="00A90774">
        <w:rPr>
          <w:rFonts w:ascii="Times New Roman" w:eastAsia="Arial" w:hAnsi="Times New Roman" w:cs="Times New Roman"/>
          <w:sz w:val="24"/>
          <w:lang w:val="en-GB" w:bidi="en-GB"/>
        </w:rPr>
        <w:t>user charge</w:t>
      </w:r>
      <w:r w:rsidRPr="00AE5DB0">
        <w:rPr>
          <w:rFonts w:ascii="Times New Roman" w:eastAsia="Arial" w:hAnsi="Times New Roman" w:cs="Times New Roman"/>
          <w:sz w:val="24"/>
          <w:lang w:val="en-GB" w:bidi="en-GB"/>
        </w:rPr>
        <w:t>;</w:t>
      </w:r>
    </w:p>
    <w:p w14:paraId="43B80B00" w14:textId="64F1BB7B"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ensure that the clients have the option to familiarise themselves with the price list of the service fee for the road </w:t>
      </w:r>
      <w:r w:rsidR="00A90774">
        <w:rPr>
          <w:rFonts w:ascii="Times New Roman" w:eastAsia="Arial" w:hAnsi="Times New Roman" w:cs="Times New Roman"/>
          <w:sz w:val="24"/>
          <w:lang w:val="en-GB" w:bidi="en-GB"/>
        </w:rPr>
        <w:t>user charge</w:t>
      </w:r>
      <w:r w:rsidR="002735EA">
        <w:rPr>
          <w:rFonts w:ascii="Times New Roman" w:eastAsia="Arial" w:hAnsi="Times New Roman" w:cs="Times New Roman"/>
          <w:sz w:val="24"/>
          <w:lang w:val="en-GB" w:bidi="en-GB"/>
        </w:rPr>
        <w:t xml:space="preserve"> </w:t>
      </w:r>
      <w:r w:rsidR="002735EA" w:rsidRPr="00504057">
        <w:rPr>
          <w:rFonts w:ascii="Times New Roman" w:eastAsia="Times New Roman" w:hAnsi="Times New Roman" w:cs="Times New Roman"/>
          <w:sz w:val="24"/>
          <w:lang w:bidi="en-GB"/>
        </w:rPr>
        <w:t>before paying the road us</w:t>
      </w:r>
      <w:r w:rsidR="00A90774">
        <w:rPr>
          <w:rFonts w:ascii="Times New Roman" w:eastAsia="Times New Roman" w:hAnsi="Times New Roman" w:cs="Times New Roman"/>
          <w:sz w:val="24"/>
          <w:lang w:bidi="en-GB"/>
        </w:rPr>
        <w:t>er</w:t>
      </w:r>
      <w:r w:rsidR="002735EA" w:rsidRPr="00504057">
        <w:rPr>
          <w:rFonts w:ascii="Times New Roman" w:eastAsia="Times New Roman" w:hAnsi="Times New Roman" w:cs="Times New Roman"/>
          <w:sz w:val="24"/>
          <w:lang w:bidi="en-GB"/>
        </w:rPr>
        <w:t xml:space="preserve"> </w:t>
      </w:r>
      <w:r w:rsidR="002735EA">
        <w:rPr>
          <w:rFonts w:ascii="Times New Roman" w:eastAsia="Times New Roman" w:hAnsi="Times New Roman" w:cs="Times New Roman"/>
          <w:sz w:val="24"/>
          <w:lang w:bidi="en-GB"/>
        </w:rPr>
        <w:t>charge</w:t>
      </w:r>
      <w:r w:rsidRPr="00AE5DB0">
        <w:rPr>
          <w:rFonts w:ascii="Times New Roman" w:eastAsia="Arial" w:hAnsi="Times New Roman" w:cs="Times New Roman"/>
          <w:sz w:val="24"/>
          <w:lang w:val="en-GB" w:bidi="en-GB"/>
        </w:rPr>
        <w:t>;</w:t>
      </w:r>
    </w:p>
    <w:p w14:paraId="068ADA57"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keep confidential any information that has become known to the Operator while performing the administrative duty during the validity of the Contract and also after the termination of the Contract without a fixed term, including personal data and vehicle data, unless the obligation to disclose such data arises from the law;</w:t>
      </w:r>
    </w:p>
    <w:p w14:paraId="17E6FF32" w14:textId="77777777" w:rsidR="00EB459A" w:rsidRPr="002735EA"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color w:val="202020"/>
          <w:sz w:val="24"/>
          <w:shd w:val="clear" w:color="auto" w:fill="FFFFFF"/>
          <w:lang w:val="en-GB" w:bidi="en-GB"/>
        </w:rPr>
        <w:t>carry out acts that are not expressly provided in the Contract and its Annexes, but which are necessary to achieve and comply with the objective of the Contract and which are inherently part of the Operator’s duties.</w:t>
      </w:r>
    </w:p>
    <w:p w14:paraId="3E607BC7" w14:textId="1AE9087F" w:rsidR="002735EA" w:rsidRPr="00AE5DB0" w:rsidRDefault="002735EA" w:rsidP="00965868">
      <w:pPr>
        <w:pStyle w:val="Laad6"/>
        <w:numPr>
          <w:ilvl w:val="2"/>
          <w:numId w:val="2"/>
        </w:numPr>
        <w:ind w:left="709" w:hanging="709"/>
        <w:rPr>
          <w:rFonts w:ascii="Times New Roman" w:hAnsi="Times New Roman" w:cs="Times New Roman"/>
          <w:sz w:val="24"/>
        </w:rPr>
      </w:pPr>
      <w:r w:rsidRPr="00504057">
        <w:rPr>
          <w:rFonts w:ascii="Times New Roman" w:eastAsia="Times New Roman" w:hAnsi="Times New Roman" w:cs="Times New Roman"/>
          <w:sz w:val="24"/>
          <w:lang w:bidi="en-GB"/>
        </w:rPr>
        <w:t xml:space="preserve">in the event of late payment of any due amount (primarily if the road </w:t>
      </w:r>
      <w:r w:rsidR="00A90774">
        <w:rPr>
          <w:rFonts w:ascii="Times New Roman" w:eastAsia="Times New Roman" w:hAnsi="Times New Roman" w:cs="Times New Roman"/>
          <w:sz w:val="24"/>
          <w:lang w:bidi="en-GB"/>
        </w:rPr>
        <w:t>user charge</w:t>
      </w:r>
      <w:r w:rsidRPr="00504057">
        <w:rPr>
          <w:rFonts w:ascii="Times New Roman" w:eastAsia="Times New Roman" w:hAnsi="Times New Roman" w:cs="Times New Roman"/>
          <w:sz w:val="24"/>
          <w:lang w:bidi="en-GB"/>
        </w:rPr>
        <w:t xml:space="preserve"> collected is not paid by the due date), pay interest on the amount not paid by the due date at the rate of 0.06% per calendar day of delay</w:t>
      </w:r>
      <w:r>
        <w:rPr>
          <w:rFonts w:ascii="Times New Roman" w:eastAsia="Times New Roman" w:hAnsi="Times New Roman" w:cs="Times New Roman"/>
          <w:sz w:val="24"/>
          <w:lang w:bidi="en-GB"/>
        </w:rPr>
        <w:t>.</w:t>
      </w:r>
    </w:p>
    <w:p w14:paraId="13D8CE80"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 shall have the right:</w:t>
      </w:r>
    </w:p>
    <w:p w14:paraId="7F76B3DA" w14:textId="15CE6FB8"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to receive information from the TCB and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required for performing the administrative duty;</w:t>
      </w:r>
    </w:p>
    <w:p w14:paraId="07DEAA9C"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color w:val="202020"/>
          <w:sz w:val="24"/>
          <w:shd w:val="clear" w:color="auto" w:fill="FFFFFF"/>
          <w:lang w:val="en-GB" w:bidi="en-GB"/>
        </w:rPr>
        <w:t>to collect the contractual service fee from clients for the performance of the administrative duty.</w:t>
      </w:r>
    </w:p>
    <w:p w14:paraId="0443D241"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 may not transfer the rights and obligations arising from the Contract to third parties.</w:t>
      </w:r>
    </w:p>
    <w:p w14:paraId="38E5C834"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w:t>
      </w:r>
      <w:r w:rsidRPr="00AE5DB0">
        <w:rPr>
          <w:rFonts w:ascii="Times New Roman" w:eastAsia="Arial" w:hAnsi="Times New Roman" w:cs="Times New Roman"/>
          <w:color w:val="202020"/>
          <w:sz w:val="24"/>
          <w:shd w:val="clear" w:color="auto" w:fill="FFFFFF"/>
          <w:lang w:val="en-GB" w:bidi="en-GB"/>
        </w:rPr>
        <w:t xml:space="preserve"> shall ensure and declare that it is able to perform the administrative duty and fully understands the required obligations.</w:t>
      </w:r>
    </w:p>
    <w:p w14:paraId="623E3C65" w14:textId="77777777" w:rsidR="00EB459A" w:rsidRPr="008C671B" w:rsidRDefault="00EB459A" w:rsidP="008C671B">
      <w:pPr>
        <w:tabs>
          <w:tab w:val="left" w:pos="993"/>
        </w:tabs>
        <w:spacing w:after="0" w:line="240" w:lineRule="auto"/>
        <w:jc w:val="both"/>
        <w:rPr>
          <w:rFonts w:ascii="Times New Roman" w:hAnsi="Times New Roman"/>
          <w:sz w:val="24"/>
          <w:szCs w:val="24"/>
        </w:rPr>
      </w:pPr>
    </w:p>
    <w:p w14:paraId="089FCFCD"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Obligations and rights of the TCB</w:t>
      </w:r>
    </w:p>
    <w:p w14:paraId="75F3AE88"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TCB shall:</w:t>
      </w:r>
    </w:p>
    <w:p w14:paraId="207B870D" w14:textId="00CD8DAD"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immediately inform the </w:t>
      </w:r>
      <w:r w:rsidR="00823829">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 xml:space="preserve">arties to the Contract about any </w:t>
      </w:r>
      <w:r w:rsidR="0051556F">
        <w:rPr>
          <w:rFonts w:ascii="Times New Roman" w:eastAsia="Arial" w:hAnsi="Times New Roman" w:cs="Times New Roman"/>
          <w:sz w:val="24"/>
          <w:lang w:val="en-GB" w:bidi="en-GB"/>
        </w:rPr>
        <w:t xml:space="preserve">known </w:t>
      </w:r>
      <w:r w:rsidRPr="00AE5DB0">
        <w:rPr>
          <w:rFonts w:ascii="Times New Roman" w:eastAsia="Arial" w:hAnsi="Times New Roman" w:cs="Times New Roman"/>
          <w:sz w:val="24"/>
          <w:lang w:val="en-GB" w:bidi="en-GB"/>
        </w:rPr>
        <w:t>circumstances</w:t>
      </w:r>
      <w:r w:rsidR="009C6956">
        <w:rPr>
          <w:rFonts w:ascii="Times New Roman" w:eastAsia="Arial" w:hAnsi="Times New Roman" w:cs="Times New Roman"/>
          <w:sz w:val="24"/>
          <w:lang w:val="en-GB" w:bidi="en-GB"/>
        </w:rPr>
        <w:t xml:space="preserve"> </w:t>
      </w:r>
      <w:r w:rsidR="009C6956" w:rsidRPr="00504057">
        <w:rPr>
          <w:rFonts w:ascii="Times New Roman" w:eastAsia="Times New Roman" w:hAnsi="Times New Roman" w:cs="Times New Roman"/>
          <w:sz w:val="24"/>
          <w:lang w:bidi="en-GB"/>
        </w:rPr>
        <w:t>of which they are aware</w:t>
      </w:r>
      <w:r w:rsidRPr="00AE5DB0">
        <w:rPr>
          <w:rFonts w:ascii="Times New Roman" w:eastAsia="Arial" w:hAnsi="Times New Roman" w:cs="Times New Roman"/>
          <w:sz w:val="24"/>
          <w:lang w:val="en-GB" w:bidi="en-GB"/>
        </w:rPr>
        <w:t xml:space="preserve"> that may affect the performance of the administrative duty;</w:t>
      </w:r>
    </w:p>
    <w:p w14:paraId="3DF8CA13" w14:textId="7FC33CDF"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on the 2nd and 17th day of each month, inform the Operator of the amount of the road </w:t>
      </w:r>
      <w:r w:rsidR="00A90774">
        <w:rPr>
          <w:rFonts w:ascii="Times New Roman" w:eastAsia="Arial" w:hAnsi="Times New Roman" w:cs="Times New Roman"/>
          <w:sz w:val="24"/>
          <w:lang w:val="en-GB" w:bidi="en-GB"/>
        </w:rPr>
        <w:t>user charge</w:t>
      </w:r>
      <w:r w:rsidRPr="00AE5DB0">
        <w:rPr>
          <w:rFonts w:ascii="Times New Roman" w:eastAsia="Arial" w:hAnsi="Times New Roman" w:cs="Times New Roman"/>
          <w:sz w:val="24"/>
          <w:lang w:val="en-GB" w:bidi="en-GB"/>
        </w:rPr>
        <w:t xml:space="preserve"> collected and to be paid by the Operator together with the payment deadline and a detailed note on the calculation of the amount at the E-Tax environment at www.emta.ee;</w:t>
      </w:r>
    </w:p>
    <w:p w14:paraId="0C6D1844" w14:textId="45FD0CDF"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lastRenderedPageBreak/>
        <w:t>issue information on making the notice available at E-Tax to the Operator’s e-mail addres</w:t>
      </w:r>
      <w:r w:rsidR="007F3812" w:rsidRPr="00AE5DB0">
        <w:rPr>
          <w:rFonts w:ascii="Times New Roman" w:eastAsia="Arial" w:hAnsi="Times New Roman" w:cs="Times New Roman"/>
          <w:sz w:val="24"/>
          <w:lang w:val="en-GB" w:bidi="en-GB"/>
        </w:rPr>
        <w:t>s</w:t>
      </w:r>
      <w:r w:rsidR="00300842" w:rsidRPr="00AE5DB0">
        <w:rPr>
          <w:rFonts w:ascii="Times New Roman" w:eastAsia="Arial" w:hAnsi="Times New Roman" w:cs="Times New Roman"/>
          <w:sz w:val="24"/>
          <w:lang w:val="en-GB" w:bidi="en-GB"/>
        </w:rPr>
        <w:t xml:space="preserve"> </w:t>
      </w:r>
      <w:sdt>
        <w:sdtPr>
          <w:rPr>
            <w:rFonts w:ascii="Times New Roman" w:eastAsia="Arial" w:hAnsi="Times New Roman" w:cs="Times New Roman"/>
            <w:sz w:val="24"/>
            <w:lang w:val="en-GB" w:bidi="en-GB"/>
          </w:rPr>
          <w:id w:val="-1211490315"/>
          <w:placeholder>
            <w:docPart w:val="7B6F941D3F49463EBC30F071436DC775"/>
          </w:placeholder>
        </w:sdtPr>
        <w:sdtEndPr>
          <w:rPr>
            <w:rStyle w:val="Hperlink"/>
            <w:color w:val="0000FF"/>
            <w:u w:val="single"/>
          </w:rPr>
        </w:sdtEndPr>
        <w:sdtContent>
          <w:hyperlink r:id="rId8" w:history="1">
            <w:r w:rsidR="008F379C" w:rsidRPr="008F379C">
              <w:rPr>
                <w:rStyle w:val="Hperlink"/>
              </w:rPr>
              <w:t>rima@eurokusta.lt</w:t>
            </w:r>
          </w:hyperlink>
          <w:r w:rsidR="00D85428">
            <w:rPr>
              <w:rStyle w:val="Hperlink"/>
            </w:rPr>
            <w:t>.</w:t>
          </w:r>
        </w:sdtContent>
      </w:sdt>
    </w:p>
    <w:p w14:paraId="5048A89E"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TCB shall have the right:</w:t>
      </w:r>
    </w:p>
    <w:p w14:paraId="0E798CEB" w14:textId="21A45C4B"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to exercise supervision over the performance of the administrative duty on the basis of </w:t>
      </w:r>
      <w:r w:rsidR="009C6956" w:rsidRPr="00504057">
        <w:rPr>
          <w:rFonts w:ascii="Times New Roman" w:eastAsia="Times New Roman" w:hAnsi="Times New Roman" w:cs="Times New Roman"/>
          <w:sz w:val="24"/>
          <w:lang w:bidi="en-GB"/>
        </w:rPr>
        <w:t xml:space="preserve">this contract, its annexes </w:t>
      </w:r>
      <w:r w:rsidR="009C6956">
        <w:rPr>
          <w:rFonts w:ascii="Times New Roman" w:eastAsia="Times New Roman" w:hAnsi="Times New Roman" w:cs="Times New Roman"/>
          <w:sz w:val="24"/>
          <w:lang w:bidi="en-GB"/>
        </w:rPr>
        <w:t xml:space="preserve">and the </w:t>
      </w:r>
      <w:r w:rsidRPr="00AE5DB0">
        <w:rPr>
          <w:rFonts w:ascii="Times New Roman" w:eastAsia="Arial" w:hAnsi="Times New Roman" w:cs="Times New Roman"/>
          <w:sz w:val="24"/>
          <w:lang w:val="en-GB" w:bidi="en-GB"/>
        </w:rPr>
        <w:t>legislation;</w:t>
      </w:r>
    </w:p>
    <w:p w14:paraId="681FCCD7" w14:textId="3C5D8BD8"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color w:val="202020"/>
          <w:sz w:val="24"/>
          <w:shd w:val="clear" w:color="auto" w:fill="FFFFFF"/>
          <w:lang w:val="en-GB" w:bidi="en-GB"/>
        </w:rPr>
        <w:t xml:space="preserve">to receive information from the </w:t>
      </w:r>
      <w:r w:rsidR="00B06238">
        <w:rPr>
          <w:rFonts w:ascii="Times New Roman" w:eastAsia="Arial" w:hAnsi="Times New Roman" w:cs="Times New Roman"/>
          <w:color w:val="202020"/>
          <w:sz w:val="24"/>
          <w:shd w:val="clear" w:color="auto" w:fill="FFFFFF"/>
          <w:lang w:val="en-GB" w:bidi="en-GB"/>
        </w:rPr>
        <w:t>P</w:t>
      </w:r>
      <w:r w:rsidRPr="00AE5DB0">
        <w:rPr>
          <w:rFonts w:ascii="Times New Roman" w:eastAsia="Arial" w:hAnsi="Times New Roman" w:cs="Times New Roman"/>
          <w:color w:val="202020"/>
          <w:sz w:val="24"/>
          <w:shd w:val="clear" w:color="auto" w:fill="FFFFFF"/>
          <w:lang w:val="en-GB" w:bidi="en-GB"/>
        </w:rPr>
        <w:t>arty about the performance of the administrative duty that serves as the object of the Contract;</w:t>
      </w:r>
    </w:p>
    <w:p w14:paraId="27023A29" w14:textId="016895F4"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to make a statement to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 xml:space="preserve">A to suspend the Operator’s rights to use </w:t>
      </w:r>
      <w:r w:rsidRPr="00AE5DB0">
        <w:rPr>
          <w:rFonts w:ascii="Times New Roman" w:eastAsia="Arial" w:hAnsi="Times New Roman" w:cs="Times New Roman"/>
          <w:color w:val="202020"/>
          <w:sz w:val="24"/>
          <w:shd w:val="clear" w:color="auto" w:fill="FFFFFF"/>
          <w:lang w:val="en-GB" w:bidi="en-GB"/>
        </w:rPr>
        <w:t xml:space="preserve">the road </w:t>
      </w:r>
      <w:r w:rsidR="00A90774">
        <w:rPr>
          <w:rFonts w:ascii="Times New Roman" w:eastAsia="Arial" w:hAnsi="Times New Roman" w:cs="Times New Roman"/>
          <w:color w:val="202020"/>
          <w:sz w:val="24"/>
          <w:shd w:val="clear" w:color="auto" w:fill="FFFFFF"/>
          <w:lang w:val="en-GB" w:bidi="en-GB"/>
        </w:rPr>
        <w:t>user charge</w:t>
      </w:r>
      <w:r w:rsidRPr="00AE5DB0">
        <w:rPr>
          <w:rFonts w:ascii="Times New Roman" w:eastAsia="Arial" w:hAnsi="Times New Roman" w:cs="Times New Roman"/>
          <w:color w:val="202020"/>
          <w:sz w:val="24"/>
          <w:shd w:val="clear" w:color="auto" w:fill="FFFFFF"/>
          <w:lang w:val="en-GB" w:bidi="en-GB"/>
        </w:rPr>
        <w:t xml:space="preserve"> database</w:t>
      </w:r>
      <w:r w:rsidRPr="00AE5DB0">
        <w:rPr>
          <w:rFonts w:ascii="Times New Roman" w:eastAsia="Arial" w:hAnsi="Times New Roman" w:cs="Times New Roman"/>
          <w:sz w:val="24"/>
          <w:lang w:val="en-GB" w:bidi="en-GB"/>
        </w:rPr>
        <w:t xml:space="preserve"> until the Operator </w:t>
      </w:r>
      <w:r w:rsidRPr="00AE5DB0">
        <w:rPr>
          <w:rFonts w:ascii="Times New Roman" w:eastAsia="Arial" w:hAnsi="Times New Roman" w:cs="Times New Roman"/>
          <w:color w:val="202020"/>
          <w:sz w:val="24"/>
          <w:shd w:val="clear" w:color="auto" w:fill="FFFFFF"/>
          <w:lang w:val="en-GB" w:bidi="en-GB"/>
        </w:rPr>
        <w:t>has transferred</w:t>
      </w:r>
      <w:r w:rsidRPr="00AE5DB0">
        <w:rPr>
          <w:rFonts w:ascii="Times New Roman" w:eastAsia="Arial" w:hAnsi="Times New Roman" w:cs="Times New Roman"/>
          <w:sz w:val="24"/>
          <w:lang w:val="en-GB" w:bidi="en-GB"/>
        </w:rPr>
        <w:t xml:space="preserve"> the outstanding amount collected</w:t>
      </w:r>
      <w:r w:rsidR="001804F9">
        <w:rPr>
          <w:rFonts w:ascii="Times New Roman" w:eastAsia="Arial" w:hAnsi="Times New Roman" w:cs="Times New Roman"/>
          <w:color w:val="202020"/>
          <w:sz w:val="24"/>
          <w:shd w:val="clear" w:color="auto" w:fill="FFFFFF"/>
          <w:lang w:val="en-GB" w:bidi="en-GB"/>
        </w:rPr>
        <w:t>;</w:t>
      </w:r>
    </w:p>
    <w:p w14:paraId="1B7DF982" w14:textId="66291DFD" w:rsidR="00EB459A" w:rsidRPr="00484545" w:rsidRDefault="009C6956" w:rsidP="00965868">
      <w:pPr>
        <w:pStyle w:val="Laad6"/>
        <w:numPr>
          <w:ilvl w:val="2"/>
          <w:numId w:val="2"/>
        </w:numPr>
        <w:ind w:left="709" w:hanging="709"/>
        <w:rPr>
          <w:rFonts w:ascii="Times New Roman" w:hAnsi="Times New Roman" w:cs="Times New Roman"/>
          <w:sz w:val="24"/>
        </w:rPr>
      </w:pPr>
      <w:r w:rsidRPr="00504057">
        <w:rPr>
          <w:rFonts w:ascii="Times New Roman" w:eastAsia="Times New Roman" w:hAnsi="Times New Roman" w:cs="Times New Roman"/>
          <w:sz w:val="24"/>
          <w:lang w:bidi="en-GB"/>
        </w:rPr>
        <w:t>to initiate recovery of road us</w:t>
      </w:r>
      <w:r w:rsidR="00D41B85">
        <w:rPr>
          <w:rFonts w:ascii="Times New Roman" w:eastAsia="Times New Roman" w:hAnsi="Times New Roman" w:cs="Times New Roman"/>
          <w:sz w:val="24"/>
          <w:lang w:bidi="en-GB"/>
        </w:rPr>
        <w:t>er charge</w:t>
      </w:r>
      <w:r w:rsidRPr="00504057">
        <w:rPr>
          <w:rFonts w:ascii="Times New Roman" w:eastAsia="Times New Roman" w:hAnsi="Times New Roman" w:cs="Times New Roman"/>
          <w:sz w:val="24"/>
          <w:lang w:bidi="en-GB"/>
        </w:rPr>
        <w:t xml:space="preserve"> and interest collected by the Operator but not paid by the due date</w:t>
      </w:r>
      <w:r w:rsidR="00E74BC3" w:rsidRPr="00AE5DB0">
        <w:rPr>
          <w:rFonts w:ascii="Times New Roman" w:eastAsia="Arial" w:hAnsi="Times New Roman" w:cs="Times New Roman"/>
          <w:sz w:val="24"/>
          <w:lang w:val="en-GB" w:bidi="en-GB"/>
        </w:rPr>
        <w:t>.</w:t>
      </w:r>
    </w:p>
    <w:p w14:paraId="1DA19B91" w14:textId="77777777" w:rsidR="00484545" w:rsidRPr="00AE5DB0" w:rsidRDefault="00484545" w:rsidP="008C671B">
      <w:pPr>
        <w:pStyle w:val="Laad6"/>
        <w:numPr>
          <w:ilvl w:val="0"/>
          <w:numId w:val="0"/>
        </w:numPr>
        <w:rPr>
          <w:rFonts w:ascii="Times New Roman" w:hAnsi="Times New Roman" w:cs="Times New Roman"/>
          <w:sz w:val="24"/>
        </w:rPr>
      </w:pPr>
    </w:p>
    <w:p w14:paraId="4AD9B60F" w14:textId="448257D0"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 xml:space="preserve">Obligations and rights of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w:t>
      </w:r>
    </w:p>
    <w:p w14:paraId="1D2A4261" w14:textId="730A02D3"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shall:</w:t>
      </w:r>
    </w:p>
    <w:p w14:paraId="79415069" w14:textId="52758150"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enable access to the </w:t>
      </w:r>
      <w:r w:rsidRPr="00AE5DB0">
        <w:rPr>
          <w:rFonts w:ascii="Times New Roman" w:eastAsia="Arial" w:hAnsi="Times New Roman" w:cs="Times New Roman"/>
          <w:color w:val="202020"/>
          <w:sz w:val="24"/>
          <w:shd w:val="clear" w:color="auto" w:fill="FFFFFF"/>
          <w:lang w:val="en-GB" w:bidi="en-GB"/>
        </w:rPr>
        <w:t xml:space="preserve">road </w:t>
      </w:r>
      <w:r w:rsidR="00A90774">
        <w:rPr>
          <w:rFonts w:ascii="Times New Roman" w:eastAsia="Arial" w:hAnsi="Times New Roman" w:cs="Times New Roman"/>
          <w:color w:val="202020"/>
          <w:sz w:val="24"/>
          <w:shd w:val="clear" w:color="auto" w:fill="FFFFFF"/>
          <w:lang w:val="en-GB" w:bidi="en-GB"/>
        </w:rPr>
        <w:t>user chare</w:t>
      </w:r>
      <w:r w:rsidRPr="00AE5DB0">
        <w:rPr>
          <w:rFonts w:ascii="Times New Roman" w:eastAsia="Arial" w:hAnsi="Times New Roman" w:cs="Times New Roman"/>
          <w:color w:val="202020"/>
          <w:sz w:val="24"/>
          <w:shd w:val="clear" w:color="auto" w:fill="FFFFFF"/>
          <w:lang w:val="en-GB" w:bidi="en-GB"/>
        </w:rPr>
        <w:t xml:space="preserve"> database</w:t>
      </w:r>
      <w:r w:rsidRPr="00AE5DB0">
        <w:rPr>
          <w:rFonts w:ascii="Times New Roman" w:eastAsia="Arial" w:hAnsi="Times New Roman" w:cs="Times New Roman"/>
          <w:sz w:val="24"/>
          <w:lang w:val="en-GB" w:bidi="en-GB"/>
        </w:rPr>
        <w:t xml:space="preserve"> for the Operator;</w:t>
      </w:r>
    </w:p>
    <w:p w14:paraId="59B6CFCB" w14:textId="58889EA8"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immediately inform the </w:t>
      </w:r>
      <w:r w:rsidR="00B06238">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 to the Contract about any circumstances that may affect the performance of the administrative duty;</w:t>
      </w:r>
    </w:p>
    <w:p w14:paraId="554E7E21" w14:textId="72415BB5" w:rsidR="00EB459A" w:rsidRPr="00571789" w:rsidRDefault="00571789" w:rsidP="00965868">
      <w:pPr>
        <w:pStyle w:val="Laad6"/>
        <w:numPr>
          <w:ilvl w:val="2"/>
          <w:numId w:val="2"/>
        </w:numPr>
        <w:ind w:left="709" w:hanging="709"/>
        <w:rPr>
          <w:rFonts w:ascii="Times New Roman" w:hAnsi="Times New Roman" w:cs="Times New Roman"/>
          <w:sz w:val="24"/>
        </w:rPr>
      </w:pPr>
      <w:r>
        <w:rPr>
          <w:rFonts w:ascii="Times New Roman" w:eastAsia="Arial" w:hAnsi="Times New Roman" w:cs="Times New Roman"/>
          <w:sz w:val="24"/>
          <w:lang w:val="en-GB" w:bidi="en-GB"/>
        </w:rPr>
        <w:t xml:space="preserve">to </w:t>
      </w:r>
      <w:r w:rsidR="00EB459A" w:rsidRPr="00AE5DB0">
        <w:rPr>
          <w:rFonts w:ascii="Times New Roman" w:eastAsia="Arial" w:hAnsi="Times New Roman" w:cs="Times New Roman"/>
          <w:sz w:val="24"/>
          <w:lang w:val="en-GB" w:bidi="en-GB"/>
        </w:rPr>
        <w:t xml:space="preserve">ensure </w:t>
      </w:r>
      <w:r w:rsidR="00EB459A" w:rsidRPr="00AE5DB0">
        <w:rPr>
          <w:rFonts w:ascii="Times New Roman" w:eastAsia="Arial" w:hAnsi="Times New Roman" w:cs="Times New Roman"/>
          <w:color w:val="202020"/>
          <w:sz w:val="24"/>
          <w:shd w:val="clear" w:color="auto" w:fill="FFFFFF"/>
          <w:lang w:val="en-GB" w:bidi="en-GB"/>
        </w:rPr>
        <w:t xml:space="preserve">the transfer of the information on the road user charge payments performed in the road </w:t>
      </w:r>
      <w:r w:rsidR="00A90774">
        <w:rPr>
          <w:rFonts w:ascii="Times New Roman" w:eastAsia="Arial" w:hAnsi="Times New Roman" w:cs="Times New Roman"/>
          <w:color w:val="202020"/>
          <w:sz w:val="24"/>
          <w:shd w:val="clear" w:color="auto" w:fill="FFFFFF"/>
          <w:lang w:val="en-GB" w:bidi="en-GB"/>
        </w:rPr>
        <w:t>user charge</w:t>
      </w:r>
      <w:r w:rsidR="00EB459A" w:rsidRPr="00AE5DB0">
        <w:rPr>
          <w:rFonts w:ascii="Times New Roman" w:eastAsia="Arial" w:hAnsi="Times New Roman" w:cs="Times New Roman"/>
          <w:color w:val="202020"/>
          <w:sz w:val="24"/>
          <w:shd w:val="clear" w:color="auto" w:fill="FFFFFF"/>
          <w:lang w:val="en-GB" w:bidi="en-GB"/>
        </w:rPr>
        <w:t xml:space="preserve"> database to the information system of the register of taxable persons which is managed by the TCB.</w:t>
      </w:r>
    </w:p>
    <w:p w14:paraId="57F14864" w14:textId="4B6B3875" w:rsidR="00571789" w:rsidRPr="00AE5DB0" w:rsidRDefault="00571789" w:rsidP="00965868">
      <w:pPr>
        <w:pStyle w:val="Laad6"/>
        <w:numPr>
          <w:ilvl w:val="2"/>
          <w:numId w:val="2"/>
        </w:numPr>
        <w:ind w:left="709" w:hanging="709"/>
        <w:rPr>
          <w:rFonts w:ascii="Times New Roman" w:hAnsi="Times New Roman" w:cs="Times New Roman"/>
          <w:sz w:val="24"/>
        </w:rPr>
      </w:pPr>
      <w:r w:rsidRPr="00504057">
        <w:rPr>
          <w:rFonts w:ascii="Times New Roman" w:eastAsia="Times New Roman" w:hAnsi="Times New Roman" w:cs="Times New Roman"/>
          <w:sz w:val="24"/>
          <w:lang w:bidi="en-GB"/>
        </w:rPr>
        <w:t>on its own initiative or by the fifth day following the receipt of the application according to clause 4.2.3 of the Contract, to suspend the Operator's rights to use the road us</w:t>
      </w:r>
      <w:r w:rsidR="00D41B85">
        <w:rPr>
          <w:rFonts w:ascii="Times New Roman" w:eastAsia="Times New Roman" w:hAnsi="Times New Roman" w:cs="Times New Roman"/>
          <w:sz w:val="24"/>
          <w:lang w:bidi="en-GB"/>
        </w:rPr>
        <w:t>er charge</w:t>
      </w:r>
      <w:r w:rsidRPr="00504057">
        <w:rPr>
          <w:rFonts w:ascii="Times New Roman" w:eastAsia="Times New Roman" w:hAnsi="Times New Roman" w:cs="Times New Roman"/>
          <w:sz w:val="24"/>
          <w:lang w:bidi="en-GB"/>
        </w:rPr>
        <w:t xml:space="preserve"> database until the payment of the road us</w:t>
      </w:r>
      <w:r w:rsidR="00D41B85">
        <w:rPr>
          <w:rFonts w:ascii="Times New Roman" w:eastAsia="Times New Roman" w:hAnsi="Times New Roman" w:cs="Times New Roman"/>
          <w:sz w:val="24"/>
          <w:lang w:bidi="en-GB"/>
        </w:rPr>
        <w:t>er charge</w:t>
      </w:r>
      <w:r w:rsidRPr="00504057">
        <w:rPr>
          <w:rFonts w:ascii="Times New Roman" w:eastAsia="Times New Roman" w:hAnsi="Times New Roman" w:cs="Times New Roman"/>
          <w:sz w:val="24"/>
          <w:lang w:bidi="en-GB"/>
        </w:rPr>
        <w:t xml:space="preserve"> collected and interest accumulated but not paid by the due date or until the recovery of the deposit or the payment of the part accrued to the deposit</w:t>
      </w:r>
    </w:p>
    <w:p w14:paraId="3F499A98" w14:textId="4E0D063B"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shall have the right:</w:t>
      </w:r>
    </w:p>
    <w:p w14:paraId="05BC948F" w14:textId="73285EB0"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to exercise supervision over the performance of the administrative duty on the basis of the legislation and the</w:t>
      </w:r>
      <w:r w:rsidR="00BD5BD2" w:rsidRPr="00AE5DB0">
        <w:rPr>
          <w:rFonts w:ascii="Times New Roman" w:eastAsia="Arial" w:hAnsi="Times New Roman" w:cs="Times New Roman"/>
          <w:sz w:val="24"/>
          <w:lang w:val="en-GB" w:bidi="en-GB"/>
        </w:rPr>
        <w:t xml:space="preserve"> </w:t>
      </w:r>
      <w:r w:rsidRPr="00AE5DB0">
        <w:rPr>
          <w:rFonts w:ascii="Times New Roman" w:eastAsia="Arial" w:hAnsi="Times New Roman" w:cs="Times New Roman"/>
          <w:sz w:val="24"/>
          <w:lang w:val="en-GB" w:bidi="en-GB"/>
        </w:rPr>
        <w:t>Contract;</w:t>
      </w:r>
    </w:p>
    <w:p w14:paraId="30275C77"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color w:val="202020"/>
          <w:sz w:val="24"/>
          <w:shd w:val="clear" w:color="auto" w:fill="FFFFFF"/>
          <w:lang w:val="en-GB" w:bidi="en-GB"/>
        </w:rPr>
        <w:t>to receive information about the performance of the administrative duty that serves as the object of the Contract.</w:t>
      </w:r>
    </w:p>
    <w:p w14:paraId="711316F2" w14:textId="77777777" w:rsidR="00EB459A" w:rsidRPr="00AE5DB0" w:rsidRDefault="00EB459A" w:rsidP="008C671B">
      <w:pPr>
        <w:pStyle w:val="Laad6"/>
        <w:numPr>
          <w:ilvl w:val="0"/>
          <w:numId w:val="0"/>
        </w:numPr>
        <w:rPr>
          <w:rFonts w:ascii="Times New Roman" w:hAnsi="Times New Roman" w:cs="Times New Roman"/>
          <w:sz w:val="24"/>
        </w:rPr>
      </w:pPr>
    </w:p>
    <w:p w14:paraId="04643A54"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color w:val="202020"/>
          <w:sz w:val="24"/>
          <w:bdr w:val="none" w:sz="0" w:space="0" w:color="auto" w:frame="1"/>
          <w:shd w:val="clear" w:color="auto" w:fill="FFFFFF"/>
          <w:lang w:val="en-GB" w:bidi="en-GB"/>
        </w:rPr>
        <w:t>Principles of financing the performance of the Contract</w:t>
      </w:r>
    </w:p>
    <w:p w14:paraId="141E5819"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 shall perform the administrative duty, which serves as the object of the Contract, at the expense of the service fee paid by the clients.</w:t>
      </w:r>
    </w:p>
    <w:p w14:paraId="6B2677AB" w14:textId="5138875E"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Parties have agreed that the amount of a fee collected from clients for road user charge collection services is no more than </w:t>
      </w:r>
      <w:r w:rsidR="00395977">
        <w:rPr>
          <w:rFonts w:ascii="Times New Roman" w:eastAsia="Arial" w:hAnsi="Times New Roman" w:cs="Times New Roman"/>
          <w:sz w:val="24"/>
          <w:lang w:val="en-GB" w:bidi="en-GB"/>
        </w:rPr>
        <w:t xml:space="preserve">four (4) </w:t>
      </w:r>
      <w:r w:rsidRPr="00AE5DB0">
        <w:rPr>
          <w:rFonts w:ascii="Times New Roman" w:eastAsia="Arial" w:hAnsi="Times New Roman" w:cs="Times New Roman"/>
          <w:sz w:val="24"/>
          <w:lang w:val="en-GB" w:bidi="en-GB"/>
        </w:rPr>
        <w:t xml:space="preserve"> euros or </w:t>
      </w:r>
      <w:r w:rsidR="00395977">
        <w:rPr>
          <w:rFonts w:ascii="Times New Roman" w:eastAsia="Arial" w:hAnsi="Times New Roman" w:cs="Times New Roman"/>
          <w:sz w:val="24"/>
          <w:lang w:val="en-GB" w:bidi="en-GB"/>
        </w:rPr>
        <w:t>3</w:t>
      </w:r>
      <w:r w:rsidRPr="00AE5DB0">
        <w:rPr>
          <w:rFonts w:ascii="Times New Roman" w:eastAsia="Arial" w:hAnsi="Times New Roman" w:cs="Times New Roman"/>
          <w:sz w:val="24"/>
          <w:lang w:val="en-GB" w:bidi="en-GB"/>
        </w:rPr>
        <w:t>% of the amount paid per each payment (with VAT).</w:t>
      </w:r>
    </w:p>
    <w:p w14:paraId="3DC9CAFD" w14:textId="0987765F"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Operator has no financial claims against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and the TCB with regard to performance of the Contract.</w:t>
      </w:r>
    </w:p>
    <w:p w14:paraId="017D2D19" w14:textId="77777777" w:rsidR="00EB459A" w:rsidRPr="008C671B" w:rsidRDefault="00EB459A" w:rsidP="008C671B">
      <w:pPr>
        <w:pStyle w:val="Laad5"/>
        <w:numPr>
          <w:ilvl w:val="0"/>
          <w:numId w:val="0"/>
        </w:numPr>
        <w:ind w:left="360" w:hanging="360"/>
        <w:rPr>
          <w:rFonts w:ascii="Times New Roman" w:hAnsi="Times New Roman" w:cs="Times New Roman"/>
          <w:b w:val="0"/>
          <w:bCs/>
          <w:sz w:val="24"/>
        </w:rPr>
      </w:pPr>
    </w:p>
    <w:p w14:paraId="3A37BBC0"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Supervision and liability</w:t>
      </w:r>
    </w:p>
    <w:p w14:paraId="072A79EA" w14:textId="79239086"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 xml:space="preserve">A shall verify that the Operator collects the road </w:t>
      </w:r>
      <w:r w:rsidR="00A90774">
        <w:rPr>
          <w:rFonts w:ascii="Times New Roman" w:eastAsia="Arial" w:hAnsi="Times New Roman" w:cs="Times New Roman"/>
          <w:sz w:val="24"/>
          <w:lang w:val="en-GB" w:bidi="en-GB"/>
        </w:rPr>
        <w:t>user charge</w:t>
      </w:r>
      <w:r w:rsidRPr="00AE5DB0">
        <w:rPr>
          <w:rFonts w:ascii="Times New Roman" w:eastAsia="Arial" w:hAnsi="Times New Roman" w:cs="Times New Roman"/>
          <w:sz w:val="24"/>
          <w:lang w:val="en-GB" w:bidi="en-GB"/>
        </w:rPr>
        <w:t xml:space="preserve"> in compliance with the requirements established in the legislation and the Contract.</w:t>
      </w:r>
    </w:p>
    <w:p w14:paraId="0393B7B0" w14:textId="1051D579" w:rsidR="00EB459A" w:rsidRPr="00B5559A"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If the collection of the road </w:t>
      </w:r>
      <w:r w:rsidR="00A90774">
        <w:rPr>
          <w:rFonts w:ascii="Times New Roman" w:eastAsia="Arial" w:hAnsi="Times New Roman" w:cs="Times New Roman"/>
          <w:sz w:val="24"/>
          <w:lang w:val="en-GB" w:bidi="en-GB"/>
        </w:rPr>
        <w:t>user charge</w:t>
      </w:r>
      <w:r w:rsidRPr="00AE5DB0">
        <w:rPr>
          <w:rFonts w:ascii="Times New Roman" w:eastAsia="Arial" w:hAnsi="Times New Roman" w:cs="Times New Roman"/>
          <w:sz w:val="24"/>
          <w:lang w:val="en-GB" w:bidi="en-GB"/>
        </w:rPr>
        <w:t xml:space="preserve"> does not comply with the requirements established in the legislation or the Contract, the administrative supervision authority shall have the right to issue a mandatory precept to the Operator for eliminating any deficiencies.</w:t>
      </w:r>
    </w:p>
    <w:p w14:paraId="1CF7482C" w14:textId="77777777" w:rsidR="00B5559A" w:rsidRDefault="00B5559A" w:rsidP="00B5559A">
      <w:pPr>
        <w:pStyle w:val="Laad5"/>
        <w:numPr>
          <w:ilvl w:val="0"/>
          <w:numId w:val="0"/>
        </w:numPr>
        <w:ind w:left="360" w:hanging="360"/>
      </w:pPr>
    </w:p>
    <w:p w14:paraId="4284CE74" w14:textId="77777777" w:rsidR="00B5559A" w:rsidRPr="00AE5DB0" w:rsidRDefault="00B5559A" w:rsidP="00B5559A">
      <w:pPr>
        <w:pStyle w:val="Laad5"/>
        <w:numPr>
          <w:ilvl w:val="0"/>
          <w:numId w:val="0"/>
        </w:numPr>
        <w:ind w:left="360" w:hanging="360"/>
      </w:pPr>
    </w:p>
    <w:p w14:paraId="54FA9ED2" w14:textId="77777777" w:rsidR="00EB459A" w:rsidRPr="00F85EFD" w:rsidRDefault="00EB459A" w:rsidP="00F85EFD">
      <w:pPr>
        <w:tabs>
          <w:tab w:val="left" w:pos="284"/>
        </w:tabs>
        <w:spacing w:after="0" w:line="240" w:lineRule="auto"/>
        <w:jc w:val="both"/>
        <w:rPr>
          <w:rFonts w:ascii="Times New Roman" w:hAnsi="Times New Roman"/>
          <w:sz w:val="24"/>
          <w:szCs w:val="24"/>
        </w:rPr>
      </w:pPr>
    </w:p>
    <w:p w14:paraId="2DABCDDC"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lastRenderedPageBreak/>
        <w:t>Liabilities of the parties</w:t>
      </w:r>
    </w:p>
    <w:p w14:paraId="33053628" w14:textId="0C3B860D" w:rsidR="00EB459A" w:rsidRPr="00AE5DB0" w:rsidRDefault="00EB459A" w:rsidP="00556AB7">
      <w:pPr>
        <w:pStyle w:val="Laad6"/>
        <w:numPr>
          <w:ilvl w:val="0"/>
          <w:numId w:val="0"/>
        </w:numPr>
        <w:ind w:left="360"/>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4873F1">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 shall be liable for the violation of any requirements established in legislation, his Contract and the annexes thereof.</w:t>
      </w:r>
    </w:p>
    <w:p w14:paraId="6E07770B"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Amendment of the Contract</w:t>
      </w:r>
    </w:p>
    <w:p w14:paraId="2F6EE1A6" w14:textId="62924D3A"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Contract can be amended by agreement of the </w:t>
      </w:r>
      <w:r w:rsidR="00D2024F">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w:t>
      </w:r>
    </w:p>
    <w:p w14:paraId="4BD3727F"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Amendments to the Contract that have not been formalised in the same format as the Contract shall be null and void, except the amendments to Annex 1 that may be made in a format that can be reproduced in writing.</w:t>
      </w:r>
    </w:p>
    <w:p w14:paraId="09DC6023"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Any amendments to the Contract shall be prepared as an Annex to the Contract.</w:t>
      </w:r>
    </w:p>
    <w:p w14:paraId="6660C4B4" w14:textId="77777777" w:rsidR="00EB459A" w:rsidRPr="00AE5DB0" w:rsidRDefault="00EB459A" w:rsidP="00871E77">
      <w:pPr>
        <w:pStyle w:val="Laad6"/>
        <w:numPr>
          <w:ilvl w:val="0"/>
          <w:numId w:val="0"/>
        </w:numPr>
        <w:rPr>
          <w:rFonts w:ascii="Times New Roman" w:hAnsi="Times New Roman" w:cs="Times New Roman"/>
          <w:sz w:val="24"/>
        </w:rPr>
      </w:pPr>
    </w:p>
    <w:p w14:paraId="71144E06"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Validity and termination of the Contract</w:t>
      </w:r>
    </w:p>
    <w:p w14:paraId="33023A0F" w14:textId="7AF7CF88"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Contract shall enter into force upon signature by </w:t>
      </w:r>
      <w:r w:rsidR="00871E77">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 xml:space="preserve">arties and it shall be valid </w:t>
      </w:r>
      <w:r w:rsidR="00135EC8" w:rsidRPr="00AE5DB0">
        <w:rPr>
          <w:rFonts w:ascii="Times New Roman" w:hAnsi="Times New Roman" w:cs="Times New Roman"/>
          <w:sz w:val="24"/>
        </w:rPr>
        <w:t>for an unspecified term</w:t>
      </w:r>
      <w:r w:rsidRPr="00AE5DB0">
        <w:rPr>
          <w:rFonts w:ascii="Times New Roman" w:eastAsia="Arial" w:hAnsi="Times New Roman" w:cs="Times New Roman"/>
          <w:sz w:val="24"/>
          <w:lang w:val="en-GB" w:bidi="en-GB"/>
        </w:rPr>
        <w:t>.</w:t>
      </w:r>
      <w:r w:rsidR="00E330DD" w:rsidRPr="00AE5DB0">
        <w:rPr>
          <w:rFonts w:ascii="Times New Roman" w:eastAsia="Arial" w:hAnsi="Times New Roman" w:cs="Times New Roman"/>
          <w:sz w:val="24"/>
          <w:lang w:val="en-GB" w:bidi="en-GB"/>
        </w:rPr>
        <w:t xml:space="preserve"> The operator is obligated to perform the contract, i.e. the operator has the right and obligation to accept the road </w:t>
      </w:r>
      <w:r w:rsidR="00A90774">
        <w:rPr>
          <w:rFonts w:ascii="Times New Roman" w:eastAsia="Arial" w:hAnsi="Times New Roman" w:cs="Times New Roman"/>
          <w:sz w:val="24"/>
          <w:lang w:val="en-GB" w:bidi="en-GB"/>
        </w:rPr>
        <w:t>user charge</w:t>
      </w:r>
      <w:r w:rsidR="00E330DD" w:rsidRPr="00AE5DB0">
        <w:rPr>
          <w:rFonts w:ascii="Times New Roman" w:eastAsia="Arial" w:hAnsi="Times New Roman" w:cs="Times New Roman"/>
          <w:sz w:val="24"/>
          <w:lang w:val="en-GB" w:bidi="en-GB"/>
        </w:rPr>
        <w:t xml:space="preserve">, from </w:t>
      </w:r>
      <w:sdt>
        <w:sdtPr>
          <w:rPr>
            <w:rFonts w:ascii="Times New Roman" w:eastAsia="Arial" w:hAnsi="Times New Roman" w:cs="Times New Roman"/>
            <w:sz w:val="24"/>
            <w:lang w:val="en-GB" w:bidi="en-GB"/>
          </w:rPr>
          <w:id w:val="1793628290"/>
          <w:placeholder>
            <w:docPart w:val="68170F113BE74139B98CEB2A908C9C33"/>
          </w:placeholder>
        </w:sdtPr>
        <w:sdtEndPr/>
        <w:sdtContent>
          <w:r w:rsidR="00B466C5">
            <w:rPr>
              <w:rFonts w:ascii="Times New Roman" w:eastAsia="Arial" w:hAnsi="Times New Roman" w:cs="Times New Roman"/>
              <w:sz w:val="24"/>
              <w:lang w:val="en-GB" w:bidi="en-GB"/>
            </w:rPr>
            <w:t>01</w:t>
          </w:r>
          <w:r w:rsidR="00D4461A">
            <w:rPr>
              <w:rFonts w:ascii="Times New Roman" w:eastAsia="Arial" w:hAnsi="Times New Roman" w:cs="Times New Roman"/>
              <w:sz w:val="24"/>
              <w:lang w:val="en-GB" w:bidi="en-GB"/>
            </w:rPr>
            <w:t>.0</w:t>
          </w:r>
          <w:r w:rsidR="00B466C5">
            <w:rPr>
              <w:rFonts w:ascii="Times New Roman" w:eastAsia="Arial" w:hAnsi="Times New Roman" w:cs="Times New Roman"/>
              <w:sz w:val="24"/>
              <w:lang w:val="en-GB" w:bidi="en-GB"/>
            </w:rPr>
            <w:t>7</w:t>
          </w:r>
          <w:r w:rsidR="00D4461A">
            <w:rPr>
              <w:rFonts w:ascii="Times New Roman" w:eastAsia="Arial" w:hAnsi="Times New Roman" w:cs="Times New Roman"/>
              <w:sz w:val="24"/>
              <w:lang w:val="en-GB" w:bidi="en-GB"/>
            </w:rPr>
            <w:t>.202</w:t>
          </w:r>
          <w:r w:rsidR="00D51172">
            <w:rPr>
              <w:rFonts w:ascii="Times New Roman" w:eastAsia="Arial" w:hAnsi="Times New Roman" w:cs="Times New Roman"/>
              <w:sz w:val="24"/>
              <w:lang w:val="en-GB" w:bidi="en-GB"/>
            </w:rPr>
            <w:t>5</w:t>
          </w:r>
        </w:sdtContent>
      </w:sdt>
    </w:p>
    <w:p w14:paraId="777A3148" w14:textId="66236717" w:rsidR="00EB459A" w:rsidRPr="00AE5DB0" w:rsidRDefault="00540057" w:rsidP="00965868">
      <w:pPr>
        <w:pStyle w:val="Laad6"/>
        <w:ind w:left="709" w:hanging="709"/>
        <w:rPr>
          <w:rFonts w:ascii="Times New Roman" w:hAnsi="Times New Roman" w:cs="Times New Roman"/>
          <w:sz w:val="24"/>
        </w:rPr>
      </w:pPr>
      <w:r>
        <w:rPr>
          <w:rFonts w:ascii="Times New Roman" w:eastAsia="Arial" w:hAnsi="Times New Roman" w:cs="Times New Roman"/>
          <w:sz w:val="24"/>
          <w:lang w:val="en-GB" w:bidi="en-GB"/>
        </w:rPr>
        <w:t>TA or TCB</w:t>
      </w:r>
      <w:r w:rsidR="00EB459A" w:rsidRPr="00AE5DB0">
        <w:rPr>
          <w:rFonts w:ascii="Times New Roman" w:eastAsia="Arial" w:hAnsi="Times New Roman" w:cs="Times New Roman"/>
          <w:sz w:val="24"/>
          <w:lang w:val="en-GB" w:bidi="en-GB"/>
        </w:rPr>
        <w:t xml:space="preserve"> may cancel the Contract by notifying the </w:t>
      </w:r>
      <w:r w:rsidR="00944E04">
        <w:rPr>
          <w:rFonts w:ascii="Times New Roman" w:eastAsia="Arial" w:hAnsi="Times New Roman" w:cs="Times New Roman"/>
          <w:sz w:val="24"/>
          <w:lang w:val="en-GB" w:bidi="en-GB"/>
        </w:rPr>
        <w:t>P</w:t>
      </w:r>
      <w:r w:rsidR="00EB459A" w:rsidRPr="00AE5DB0">
        <w:rPr>
          <w:rFonts w:ascii="Times New Roman" w:eastAsia="Arial" w:hAnsi="Times New Roman" w:cs="Times New Roman"/>
          <w:sz w:val="24"/>
          <w:lang w:val="en-GB" w:bidi="en-GB"/>
        </w:rPr>
        <w:t>arties at least</w:t>
      </w:r>
      <w:r w:rsidR="00944E04">
        <w:rPr>
          <w:rFonts w:ascii="Times New Roman" w:eastAsia="Arial" w:hAnsi="Times New Roman" w:cs="Times New Roman"/>
          <w:sz w:val="24"/>
          <w:lang w:val="en-GB" w:bidi="en-GB"/>
        </w:rPr>
        <w:t xml:space="preserve"> sixty</w:t>
      </w:r>
      <w:r w:rsidR="00EB459A" w:rsidRPr="00AE5DB0">
        <w:rPr>
          <w:rFonts w:ascii="Times New Roman" w:eastAsia="Arial" w:hAnsi="Times New Roman" w:cs="Times New Roman"/>
          <w:sz w:val="24"/>
          <w:lang w:val="en-GB" w:bidi="en-GB"/>
        </w:rPr>
        <w:t xml:space="preserve"> </w:t>
      </w:r>
      <w:r w:rsidR="00944E04">
        <w:rPr>
          <w:rFonts w:ascii="Times New Roman" w:eastAsia="Arial" w:hAnsi="Times New Roman" w:cs="Times New Roman"/>
          <w:sz w:val="24"/>
          <w:lang w:val="en-GB" w:bidi="en-GB"/>
        </w:rPr>
        <w:t>(</w:t>
      </w:r>
      <w:r w:rsidR="00EB459A" w:rsidRPr="00AE5DB0">
        <w:rPr>
          <w:rFonts w:ascii="Times New Roman" w:eastAsia="Arial" w:hAnsi="Times New Roman" w:cs="Times New Roman"/>
          <w:sz w:val="24"/>
          <w:lang w:val="en-GB" w:bidi="en-GB"/>
        </w:rPr>
        <w:t>60</w:t>
      </w:r>
      <w:r w:rsidR="00944E04">
        <w:rPr>
          <w:rFonts w:ascii="Times New Roman" w:eastAsia="Arial" w:hAnsi="Times New Roman" w:cs="Times New Roman"/>
          <w:sz w:val="24"/>
          <w:lang w:val="en-GB" w:bidi="en-GB"/>
        </w:rPr>
        <w:t>)</w:t>
      </w:r>
      <w:r w:rsidR="00EB459A" w:rsidRPr="00AE5DB0">
        <w:rPr>
          <w:rFonts w:ascii="Times New Roman" w:eastAsia="Arial" w:hAnsi="Times New Roman" w:cs="Times New Roman"/>
          <w:sz w:val="24"/>
          <w:lang w:val="en-GB" w:bidi="en-GB"/>
        </w:rPr>
        <w:t xml:space="preserve"> days in advance.</w:t>
      </w:r>
    </w:p>
    <w:p w14:paraId="25C17D36" w14:textId="50E396E7" w:rsidR="00EB459A" w:rsidRPr="00AE5DB0" w:rsidRDefault="00A61471" w:rsidP="00965868">
      <w:pPr>
        <w:pStyle w:val="Laad6"/>
        <w:ind w:left="709" w:hanging="709"/>
        <w:rPr>
          <w:rFonts w:ascii="Times New Roman" w:hAnsi="Times New Roman" w:cs="Times New Roman"/>
          <w:sz w:val="24"/>
        </w:rPr>
      </w:pPr>
      <w:r w:rsidRPr="00504057">
        <w:rPr>
          <w:rFonts w:ascii="Times New Roman" w:eastAsia="Times New Roman" w:hAnsi="Times New Roman" w:cs="Times New Roman"/>
          <w:sz w:val="24"/>
          <w:lang w:bidi="en-GB"/>
        </w:rPr>
        <w:t>In the event of a material breach of the Contract by the Operator, TA or</w:t>
      </w:r>
      <w:r w:rsidR="007A1978">
        <w:rPr>
          <w:rFonts w:ascii="Times New Roman" w:eastAsia="Times New Roman" w:hAnsi="Times New Roman" w:cs="Times New Roman"/>
          <w:sz w:val="24"/>
          <w:lang w:bidi="en-GB"/>
        </w:rPr>
        <w:t xml:space="preserve"> the</w:t>
      </w:r>
      <w:r w:rsidRPr="00504057">
        <w:rPr>
          <w:rFonts w:ascii="Times New Roman" w:eastAsia="Times New Roman" w:hAnsi="Times New Roman" w:cs="Times New Roman"/>
          <w:sz w:val="24"/>
          <w:lang w:bidi="en-GB"/>
        </w:rPr>
        <w:t xml:space="preserve"> </w:t>
      </w:r>
      <w:r>
        <w:rPr>
          <w:rFonts w:ascii="Times New Roman" w:eastAsia="Times New Roman" w:hAnsi="Times New Roman" w:cs="Times New Roman"/>
          <w:sz w:val="24"/>
          <w:lang w:bidi="en-GB"/>
        </w:rPr>
        <w:t xml:space="preserve">TCB </w:t>
      </w:r>
      <w:r w:rsidRPr="00504057">
        <w:rPr>
          <w:rFonts w:ascii="Times New Roman" w:eastAsia="Times New Roman" w:hAnsi="Times New Roman" w:cs="Times New Roman"/>
          <w:sz w:val="24"/>
          <w:lang w:bidi="en-GB"/>
        </w:rPr>
        <w:t>may terminate the Contract without notice</w:t>
      </w:r>
      <w:r w:rsidR="00EB459A" w:rsidRPr="00AE5DB0">
        <w:rPr>
          <w:rFonts w:ascii="Times New Roman" w:eastAsia="Arial" w:hAnsi="Times New Roman" w:cs="Times New Roman"/>
          <w:sz w:val="24"/>
          <w:lang w:val="en-GB" w:bidi="en-GB"/>
        </w:rPr>
        <w:t>.</w:t>
      </w:r>
    </w:p>
    <w:p w14:paraId="4B3EB402" w14:textId="67F8E4E4" w:rsidR="00EB459A" w:rsidRPr="00DF7ECF"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Parties have agreed that </w:t>
      </w:r>
      <w:r w:rsidR="00A61471" w:rsidRPr="00A61471">
        <w:rPr>
          <w:rFonts w:ascii="Times New Roman" w:eastAsia="Arial" w:hAnsi="Times New Roman" w:cs="Times New Roman"/>
          <w:sz w:val="24"/>
          <w:lang w:val="en-GB" w:bidi="en-GB"/>
        </w:rPr>
        <w:t>a material breach</w:t>
      </w:r>
      <w:r w:rsidR="00A61471">
        <w:rPr>
          <w:rFonts w:ascii="Times New Roman" w:eastAsia="Arial" w:hAnsi="Times New Roman" w:cs="Times New Roman"/>
          <w:sz w:val="24"/>
          <w:lang w:val="en-GB" w:bidi="en-GB"/>
        </w:rPr>
        <w:t xml:space="preserve"> </w:t>
      </w:r>
      <w:r w:rsidRPr="00AE5DB0">
        <w:rPr>
          <w:rFonts w:ascii="Times New Roman" w:eastAsia="Arial" w:hAnsi="Times New Roman" w:cs="Times New Roman"/>
          <w:sz w:val="24"/>
          <w:lang w:val="en-GB" w:bidi="en-GB"/>
        </w:rPr>
        <w:t>of the Contract includes, inter alia,</w:t>
      </w:r>
      <w:r w:rsidR="00DF7ECF">
        <w:rPr>
          <w:rFonts w:ascii="Times New Roman" w:eastAsia="Arial" w:hAnsi="Times New Roman" w:cs="Times New Roman"/>
          <w:sz w:val="24"/>
          <w:lang w:val="en-GB" w:bidi="en-GB"/>
        </w:rPr>
        <w:t xml:space="preserve"> the </w:t>
      </w:r>
      <w:r w:rsidR="00DF7ECF" w:rsidRPr="00DF7ECF">
        <w:rPr>
          <w:rFonts w:ascii="Times New Roman" w:eastAsia="Arial" w:hAnsi="Times New Roman" w:cs="Times New Roman"/>
          <w:sz w:val="24"/>
          <w:lang w:val="en-GB" w:bidi="en-GB"/>
        </w:rPr>
        <w:t>Operator’s</w:t>
      </w:r>
      <w:r w:rsidRPr="00AE5DB0">
        <w:rPr>
          <w:rFonts w:ascii="Times New Roman" w:eastAsia="Arial" w:hAnsi="Times New Roman" w:cs="Times New Roman"/>
          <w:sz w:val="24"/>
          <w:lang w:val="en-GB" w:bidi="en-GB"/>
        </w:rPr>
        <w:t xml:space="preserve"> </w:t>
      </w:r>
      <w:r w:rsidR="00DF7ECF" w:rsidRPr="00DF7ECF">
        <w:rPr>
          <w:rFonts w:ascii="Times New Roman" w:eastAsia="Arial" w:hAnsi="Times New Roman" w:cs="Times New Roman"/>
          <w:sz w:val="24"/>
          <w:lang w:val="en-GB" w:bidi="en-GB"/>
        </w:rPr>
        <w:t>failure to transfer the collected road us</w:t>
      </w:r>
      <w:r w:rsidR="00D41B85">
        <w:rPr>
          <w:rFonts w:ascii="Times New Roman" w:eastAsia="Arial" w:hAnsi="Times New Roman" w:cs="Times New Roman"/>
          <w:sz w:val="24"/>
          <w:lang w:val="en-GB" w:bidi="en-GB"/>
        </w:rPr>
        <w:t>er charge</w:t>
      </w:r>
      <w:r w:rsidR="00DF7ECF" w:rsidRPr="00DF7ECF">
        <w:rPr>
          <w:rFonts w:ascii="Times New Roman" w:eastAsia="Arial" w:hAnsi="Times New Roman" w:cs="Times New Roman"/>
          <w:sz w:val="24"/>
          <w:lang w:val="en-GB" w:bidi="en-GB"/>
        </w:rPr>
        <w:t xml:space="preserve"> when due (clause 3.1.2 of the Contract)</w:t>
      </w:r>
      <w:r w:rsidRPr="00AE5DB0">
        <w:rPr>
          <w:rFonts w:ascii="Times New Roman" w:eastAsia="Arial" w:hAnsi="Times New Roman" w:cs="Times New Roman"/>
          <w:sz w:val="24"/>
          <w:lang w:val="en-GB" w:bidi="en-GB"/>
        </w:rPr>
        <w:t xml:space="preserve">, </w:t>
      </w:r>
      <w:r w:rsidR="00DF7ECF" w:rsidRPr="00DF7ECF">
        <w:rPr>
          <w:rFonts w:ascii="Times New Roman" w:eastAsia="Arial" w:hAnsi="Times New Roman" w:cs="Times New Roman"/>
          <w:sz w:val="24"/>
          <w:lang w:val="en-GB" w:bidi="en-GB"/>
        </w:rPr>
        <w:t>their failure to restore the amount of the deposit when due or their failure to pay the part of the deposit accrued.</w:t>
      </w:r>
    </w:p>
    <w:p w14:paraId="2C29ADD0" w14:textId="4FACD1BB" w:rsidR="00DF7ECF" w:rsidRDefault="00DF7ECF" w:rsidP="00DF7ECF">
      <w:pPr>
        <w:pStyle w:val="Laad6"/>
        <w:numPr>
          <w:ilvl w:val="2"/>
          <w:numId w:val="2"/>
        </w:numPr>
        <w:rPr>
          <w:rFonts w:ascii="Times New Roman" w:eastAsia="Arial" w:hAnsi="Times New Roman" w:cs="Times New Roman"/>
          <w:sz w:val="24"/>
          <w:lang w:val="en-GB" w:bidi="en-GB"/>
        </w:rPr>
      </w:pPr>
      <w:r w:rsidRPr="00DF7ECF">
        <w:rPr>
          <w:rFonts w:ascii="Times New Roman" w:eastAsia="Arial" w:hAnsi="Times New Roman" w:cs="Times New Roman"/>
          <w:sz w:val="24"/>
          <w:lang w:val="en-GB" w:bidi="en-GB"/>
        </w:rPr>
        <w:t xml:space="preserve">The Operator undertakes to provide the </w:t>
      </w:r>
      <w:r>
        <w:rPr>
          <w:rFonts w:ascii="Times New Roman" w:eastAsia="Arial" w:hAnsi="Times New Roman" w:cs="Times New Roman"/>
          <w:sz w:val="24"/>
          <w:lang w:val="en-GB" w:bidi="en-GB"/>
        </w:rPr>
        <w:t>TCB</w:t>
      </w:r>
      <w:r w:rsidRPr="00DF7ECF">
        <w:rPr>
          <w:rFonts w:ascii="Times New Roman" w:eastAsia="Arial" w:hAnsi="Times New Roman" w:cs="Times New Roman"/>
          <w:sz w:val="24"/>
          <w:lang w:val="en-GB" w:bidi="en-GB"/>
        </w:rPr>
        <w:t xml:space="preserve"> with an initial deposit in the amount of </w:t>
      </w:r>
      <w:sdt>
        <w:sdtPr>
          <w:rPr>
            <w:rFonts w:ascii="Times New Roman" w:eastAsia="Arial" w:hAnsi="Times New Roman" w:cs="Times New Roman"/>
            <w:sz w:val="24"/>
            <w:lang w:val="en-GB" w:bidi="en-GB"/>
          </w:rPr>
          <w:id w:val="212938617"/>
          <w:placeholder>
            <w:docPart w:val="AB4C79D0024844BA813A211D8F264D1D"/>
          </w:placeholder>
        </w:sdtPr>
        <w:sdtEndPr/>
        <w:sdtContent>
          <w:r w:rsidR="000475FD">
            <w:rPr>
              <w:rFonts w:ascii="Times New Roman" w:eastAsia="Arial" w:hAnsi="Times New Roman" w:cs="Times New Roman"/>
              <w:sz w:val="24"/>
              <w:lang w:val="en-GB" w:bidi="en-GB"/>
            </w:rPr>
            <w:t>5000</w:t>
          </w:r>
        </w:sdtContent>
      </w:sdt>
      <w:r w:rsidRPr="00DF7ECF">
        <w:rPr>
          <w:rFonts w:ascii="Times New Roman" w:eastAsia="Arial" w:hAnsi="Times New Roman" w:cs="Times New Roman"/>
          <w:sz w:val="24"/>
          <w:lang w:val="en-GB" w:bidi="en-GB"/>
        </w:rPr>
        <w:t xml:space="preserve"> euros to guarantee the fulfilment of the obligations arising from the Contract (primarily the obligation to pay the collected road us</w:t>
      </w:r>
      <w:r w:rsidR="00D41B85">
        <w:rPr>
          <w:rFonts w:ascii="Times New Roman" w:eastAsia="Arial" w:hAnsi="Times New Roman" w:cs="Times New Roman"/>
          <w:sz w:val="24"/>
          <w:lang w:val="en-GB" w:bidi="en-GB"/>
        </w:rPr>
        <w:t>er charge</w:t>
      </w:r>
      <w:r w:rsidRPr="00DF7ECF">
        <w:rPr>
          <w:rFonts w:ascii="Times New Roman" w:eastAsia="Arial" w:hAnsi="Times New Roman" w:cs="Times New Roman"/>
          <w:sz w:val="24"/>
          <w:lang w:val="en-GB" w:bidi="en-GB"/>
        </w:rPr>
        <w:t xml:space="preserve"> and interest) immediately after the signing of the Contract, but before accessing the road </w:t>
      </w:r>
      <w:r w:rsidR="00A90774">
        <w:rPr>
          <w:rFonts w:ascii="Times New Roman" w:eastAsia="Arial" w:hAnsi="Times New Roman" w:cs="Times New Roman"/>
          <w:sz w:val="24"/>
          <w:lang w:val="en-GB" w:bidi="en-GB"/>
        </w:rPr>
        <w:t>user</w:t>
      </w:r>
      <w:r w:rsidRPr="00DF7ECF">
        <w:rPr>
          <w:rFonts w:ascii="Times New Roman" w:eastAsia="Arial" w:hAnsi="Times New Roman" w:cs="Times New Roman"/>
          <w:sz w:val="24"/>
          <w:lang w:val="en-GB" w:bidi="en-GB"/>
        </w:rPr>
        <w:t xml:space="preserve"> </w:t>
      </w:r>
      <w:r>
        <w:rPr>
          <w:rFonts w:ascii="Times New Roman" w:eastAsia="Arial" w:hAnsi="Times New Roman" w:cs="Times New Roman"/>
          <w:sz w:val="24"/>
          <w:lang w:val="en-GB" w:bidi="en-GB"/>
        </w:rPr>
        <w:t>charge</w:t>
      </w:r>
      <w:r w:rsidRPr="00DF7ECF">
        <w:rPr>
          <w:rFonts w:ascii="Times New Roman" w:eastAsia="Arial" w:hAnsi="Times New Roman" w:cs="Times New Roman"/>
          <w:sz w:val="24"/>
          <w:lang w:val="en-GB" w:bidi="en-GB"/>
        </w:rPr>
        <w:t xml:space="preserve"> database and before collection of the road us</w:t>
      </w:r>
      <w:r w:rsidR="00D41B85">
        <w:rPr>
          <w:rFonts w:ascii="Times New Roman" w:eastAsia="Arial" w:hAnsi="Times New Roman" w:cs="Times New Roman"/>
          <w:sz w:val="24"/>
          <w:lang w:val="en-GB" w:bidi="en-GB"/>
        </w:rPr>
        <w:t>er charge</w:t>
      </w:r>
      <w:r w:rsidRPr="00DF7ECF">
        <w:rPr>
          <w:rFonts w:ascii="Times New Roman" w:eastAsia="Arial" w:hAnsi="Times New Roman" w:cs="Times New Roman"/>
          <w:sz w:val="24"/>
          <w:lang w:val="en-GB" w:bidi="en-GB"/>
        </w:rPr>
        <w:t xml:space="preserve"> commences. The Operator undertakes to transfer the deposit to the </w:t>
      </w:r>
      <w:r w:rsidR="00583D62" w:rsidRPr="00C51F23">
        <w:rPr>
          <w:rFonts w:ascii="Times New Roman" w:eastAsia="Arial" w:hAnsi="Times New Roman"/>
          <w:bCs/>
          <w:sz w:val="24"/>
          <w:lang w:val="en-GB" w:bidi="en-GB"/>
        </w:rPr>
        <w:t>Estonian Tax and Customs Board</w:t>
      </w:r>
      <w:r w:rsidR="00583D62" w:rsidRPr="00504057">
        <w:rPr>
          <w:rFonts w:ascii="Times New Roman" w:eastAsia="Times New Roman" w:hAnsi="Times New Roman" w:cs="Times New Roman"/>
          <w:sz w:val="24"/>
          <w:lang w:bidi="en-GB"/>
        </w:rPr>
        <w:t xml:space="preserve"> SEB account EE641010052031018009 or Swedbank account EE252200221014193902</w:t>
      </w:r>
      <w:r w:rsidR="00583D62">
        <w:rPr>
          <w:rFonts w:ascii="Times New Roman" w:eastAsia="Times New Roman" w:hAnsi="Times New Roman" w:cs="Times New Roman"/>
          <w:sz w:val="24"/>
          <w:lang w:bidi="en-GB"/>
        </w:rPr>
        <w:t xml:space="preserve"> with the payment description: Road Toll.</w:t>
      </w:r>
    </w:p>
    <w:p w14:paraId="2206D306" w14:textId="675E2085" w:rsidR="00DF7ECF" w:rsidRPr="00DF7ECF" w:rsidRDefault="00DF7ECF"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If the deposit has not been transferred to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’s bank account within five days of the date of entry into the Contract, the Contract is deemed not to have been entered into and the Parties have no obligations or rights under the Contract</w:t>
      </w:r>
      <w:r>
        <w:rPr>
          <w:rFonts w:ascii="Times New Roman" w:eastAsia="Times New Roman" w:hAnsi="Times New Roman" w:cs="Times New Roman"/>
          <w:sz w:val="24"/>
          <w:lang w:bidi="en-GB"/>
        </w:rPr>
        <w:t>.</w:t>
      </w:r>
    </w:p>
    <w:p w14:paraId="5A7D54D7" w14:textId="7ADAE039" w:rsidR="00DF7ECF" w:rsidRPr="00D41B85" w:rsidRDefault="00DF7ECF"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The Parties have agreed that the </w:t>
      </w:r>
      <w:r w:rsidR="00D41B85">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is not obliged to hold the deposit separately from its own funds and that no interest will be charged on the deposit for the benefit of the Operator. Road us</w:t>
      </w:r>
      <w:r w:rsidR="00D41B85">
        <w:rPr>
          <w:rFonts w:ascii="Times New Roman" w:eastAsia="Times New Roman" w:hAnsi="Times New Roman" w:cs="Times New Roman"/>
          <w:sz w:val="24"/>
          <w:lang w:bidi="en-GB"/>
        </w:rPr>
        <w:t xml:space="preserve">er charge </w:t>
      </w:r>
      <w:r w:rsidRPr="00504057">
        <w:rPr>
          <w:rFonts w:ascii="Times New Roman" w:eastAsia="Times New Roman" w:hAnsi="Times New Roman" w:cs="Times New Roman"/>
          <w:sz w:val="24"/>
          <w:lang w:bidi="en-GB"/>
        </w:rPr>
        <w:t xml:space="preserve">and interest on late payments transferred to the </w:t>
      </w:r>
      <w:r w:rsidR="00D41B85">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are not considered a deposit</w:t>
      </w:r>
      <w:r w:rsidR="00D41B85">
        <w:rPr>
          <w:rFonts w:ascii="Times New Roman" w:eastAsia="Times New Roman" w:hAnsi="Times New Roman" w:cs="Times New Roman"/>
          <w:sz w:val="24"/>
          <w:lang w:bidi="en-GB"/>
        </w:rPr>
        <w:t>.</w:t>
      </w:r>
    </w:p>
    <w:p w14:paraId="520F7470" w14:textId="4F87803B" w:rsidR="00D41B85" w:rsidRPr="00D41B85" w:rsidRDefault="00D41B85"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From the deposit,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and TA are entitled to make deductions and </w:t>
      </w:r>
      <w:proofErr w:type="gramStart"/>
      <w:r w:rsidRPr="00504057">
        <w:rPr>
          <w:rFonts w:ascii="Times New Roman" w:eastAsia="Times New Roman" w:hAnsi="Times New Roman" w:cs="Times New Roman"/>
          <w:sz w:val="24"/>
          <w:lang w:bidi="en-GB"/>
        </w:rPr>
        <w:t>set-offs</w:t>
      </w:r>
      <w:proofErr w:type="gramEnd"/>
      <w:r w:rsidRPr="00504057">
        <w:rPr>
          <w:rFonts w:ascii="Times New Roman" w:eastAsia="Times New Roman" w:hAnsi="Times New Roman" w:cs="Times New Roman"/>
          <w:sz w:val="24"/>
          <w:lang w:bidi="en-GB"/>
        </w:rPr>
        <w:t xml:space="preserve"> to the corresponding extent in the event of the Operator's failure to fulfil its obligations under the Contract (primarily the payment of the collected road </w:t>
      </w:r>
      <w:r w:rsidR="00A90774">
        <w:rPr>
          <w:rFonts w:ascii="Times New Roman" w:eastAsia="Times New Roman" w:hAnsi="Times New Roman" w:cs="Times New Roman"/>
          <w:sz w:val="24"/>
          <w:lang w:bidi="en-GB"/>
        </w:rPr>
        <w:t>use charges</w:t>
      </w:r>
      <w:r w:rsidRPr="00504057">
        <w:rPr>
          <w:rFonts w:ascii="Times New Roman" w:eastAsia="Times New Roman" w:hAnsi="Times New Roman" w:cs="Times New Roman"/>
          <w:sz w:val="24"/>
          <w:lang w:bidi="en-GB"/>
        </w:rPr>
        <w:t xml:space="preserve"> and interest to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The </w:t>
      </w:r>
      <w:r>
        <w:rPr>
          <w:rFonts w:ascii="Times New Roman" w:eastAsia="Times New Roman" w:hAnsi="Times New Roman" w:cs="Times New Roman"/>
          <w:sz w:val="24"/>
          <w:lang w:bidi="en-GB"/>
        </w:rPr>
        <w:t xml:space="preserve">TCB </w:t>
      </w:r>
      <w:r w:rsidRPr="00504057">
        <w:rPr>
          <w:rFonts w:ascii="Times New Roman" w:eastAsia="Times New Roman" w:hAnsi="Times New Roman" w:cs="Times New Roman"/>
          <w:sz w:val="24"/>
          <w:lang w:bidi="en-GB"/>
        </w:rPr>
        <w:t>or TA notifies the Operator, in a manner capable of being reproduced in writing, of the amount of the outstanding road us</w:t>
      </w:r>
      <w:r>
        <w:rPr>
          <w:rFonts w:ascii="Times New Roman" w:eastAsia="Times New Roman" w:hAnsi="Times New Roman" w:cs="Times New Roman"/>
          <w:sz w:val="24"/>
          <w:lang w:bidi="en-GB"/>
        </w:rPr>
        <w:t>er charge</w:t>
      </w:r>
      <w:r w:rsidRPr="00504057">
        <w:rPr>
          <w:rFonts w:ascii="Times New Roman" w:eastAsia="Times New Roman" w:hAnsi="Times New Roman" w:cs="Times New Roman"/>
          <w:sz w:val="24"/>
          <w:lang w:bidi="en-GB"/>
        </w:rPr>
        <w:t xml:space="preserve"> or interest on late payment covered by the deposit (set-off). In the event of a deduction or set-off, the Operator undertakes to restore the deposit to the agreed amount within 10 working days, without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or TA having to submit a corresponding request to the Operator. Failure to reinstate the amount of the deposit will be deemed a material breach of the Contract entitling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or TA to extraordinarily terminate the Contract or to suspend the Operator's rights to use the road </w:t>
      </w:r>
      <w:r w:rsidR="00A90774">
        <w:rPr>
          <w:rFonts w:ascii="Times New Roman" w:eastAsia="Times New Roman" w:hAnsi="Times New Roman" w:cs="Times New Roman"/>
          <w:sz w:val="24"/>
          <w:lang w:bidi="en-GB"/>
        </w:rPr>
        <w:t>user charge</w:t>
      </w:r>
      <w:r w:rsidRPr="00504057">
        <w:rPr>
          <w:rFonts w:ascii="Times New Roman" w:eastAsia="Times New Roman" w:hAnsi="Times New Roman" w:cs="Times New Roman"/>
          <w:sz w:val="24"/>
          <w:lang w:bidi="en-GB"/>
        </w:rPr>
        <w:t xml:space="preserve"> database and collect road </w:t>
      </w:r>
      <w:r>
        <w:rPr>
          <w:rFonts w:ascii="Times New Roman" w:eastAsia="Times New Roman" w:hAnsi="Times New Roman" w:cs="Times New Roman"/>
          <w:sz w:val="24"/>
          <w:lang w:bidi="en-GB"/>
        </w:rPr>
        <w:t>user charge.</w:t>
      </w:r>
    </w:p>
    <w:p w14:paraId="229A1457" w14:textId="3DC0D75B" w:rsidR="00D41B85" w:rsidRPr="002C2133" w:rsidRDefault="00D41B85"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has the right, at any time and at its discretion, to request an increase in the amount of the initial deposit up to an amount equal to the total amount of road </w:t>
      </w:r>
      <w:r>
        <w:rPr>
          <w:rFonts w:ascii="Times New Roman" w:eastAsia="Times New Roman" w:hAnsi="Times New Roman" w:cs="Times New Roman"/>
          <w:sz w:val="24"/>
          <w:lang w:bidi="en-GB"/>
        </w:rPr>
        <w:t>user charge</w:t>
      </w:r>
      <w:r w:rsidRPr="00504057">
        <w:rPr>
          <w:rFonts w:ascii="Times New Roman" w:eastAsia="Times New Roman" w:hAnsi="Times New Roman" w:cs="Times New Roman"/>
          <w:sz w:val="24"/>
          <w:lang w:bidi="en-GB"/>
        </w:rPr>
        <w:t xml:space="preserve"> </w:t>
      </w:r>
      <w:r w:rsidRPr="00504057">
        <w:rPr>
          <w:rFonts w:ascii="Times New Roman" w:eastAsia="Times New Roman" w:hAnsi="Times New Roman" w:cs="Times New Roman"/>
          <w:sz w:val="24"/>
          <w:lang w:bidi="en-GB"/>
        </w:rPr>
        <w:lastRenderedPageBreak/>
        <w:t xml:space="preserve">collected during the six calendar months preceding the submission of the request. In such a case, the Operator undertakes to transfer the part accrued to the deposit (part of the deposit accrued = amount of deposit increased - amount of deposit held in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’s account) to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’s account within five working days of the date of sending of the relevant e-mail by the Operator to the e-mail address marked in the Contract. An e-mail sent to the e-mail address marked in the Contract is deemed to have been delivered the next working day.</w:t>
      </w:r>
      <w:r w:rsidRPr="00504057">
        <w:rPr>
          <w:color w:val="000000"/>
          <w:sz w:val="27"/>
          <w:szCs w:val="27"/>
          <w:lang w:bidi="en-GB"/>
        </w:rPr>
        <w:t xml:space="preserve"> </w:t>
      </w:r>
      <w:r w:rsidRPr="00504057">
        <w:rPr>
          <w:rFonts w:ascii="Times New Roman" w:eastAsia="Times New Roman" w:hAnsi="Times New Roman" w:cs="Times New Roman"/>
          <w:sz w:val="24"/>
          <w:lang w:bidi="en-GB"/>
        </w:rPr>
        <w:t xml:space="preserve">In the event of the non-transfer of the amount accrued to the deposit, TA suspends the Operator's access to the road </w:t>
      </w:r>
      <w:r>
        <w:rPr>
          <w:rFonts w:ascii="Times New Roman" w:eastAsia="Times New Roman" w:hAnsi="Times New Roman" w:cs="Times New Roman"/>
          <w:sz w:val="24"/>
          <w:lang w:bidi="en-GB"/>
        </w:rPr>
        <w:t>user charge</w:t>
      </w:r>
      <w:r w:rsidRPr="00504057">
        <w:rPr>
          <w:rFonts w:ascii="Times New Roman" w:eastAsia="Times New Roman" w:hAnsi="Times New Roman" w:cs="Times New Roman"/>
          <w:sz w:val="24"/>
          <w:lang w:bidi="en-GB"/>
        </w:rPr>
        <w:t xml:space="preserve"> information system. Failure to transfer the part accrued to the deposit is considered a material breach of the Contract</w:t>
      </w:r>
      <w:r>
        <w:rPr>
          <w:rFonts w:ascii="Times New Roman" w:eastAsia="Times New Roman" w:hAnsi="Times New Roman" w:cs="Times New Roman"/>
          <w:sz w:val="24"/>
          <w:lang w:bidi="en-GB"/>
        </w:rPr>
        <w:t>.</w:t>
      </w:r>
    </w:p>
    <w:p w14:paraId="4CF8C233" w14:textId="61FACCB4" w:rsidR="002C2133" w:rsidRPr="002C2133" w:rsidRDefault="002C2133"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The obligation to pay and reinstate the deposit, as well as the obligation to pay the part accrued to the deposit, is an essential condition of the Contract whose timely and proper performance is a prerequisite for the continued performance of the Contract</w:t>
      </w:r>
      <w:r>
        <w:rPr>
          <w:rFonts w:ascii="Times New Roman" w:eastAsia="Times New Roman" w:hAnsi="Times New Roman" w:cs="Times New Roman"/>
          <w:sz w:val="24"/>
          <w:lang w:bidi="en-GB"/>
        </w:rPr>
        <w:t>.</w:t>
      </w:r>
    </w:p>
    <w:p w14:paraId="317E8165" w14:textId="67782163" w:rsidR="002C2133" w:rsidRPr="00DF7ECF" w:rsidRDefault="002C2133"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The deposit is returned to the Operator within 14 days of the termination of the Contract provided that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and TA do not have any claims against the Operator (both those that have become due and those that are yet to become due</w:t>
      </w:r>
      <w:r>
        <w:rPr>
          <w:rFonts w:ascii="Times New Roman" w:eastAsia="Times New Roman" w:hAnsi="Times New Roman" w:cs="Times New Roman"/>
          <w:sz w:val="24"/>
          <w:lang w:bidi="en-GB"/>
        </w:rPr>
        <w:t>).</w:t>
      </w:r>
    </w:p>
    <w:p w14:paraId="3F8C8D6A"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Contract shall be considered automatically terminated if the Operator is deleted from the commercial register or is declared bankrupt.</w:t>
      </w:r>
    </w:p>
    <w:p w14:paraId="0E19E970" w14:textId="77777777" w:rsidR="00EB459A" w:rsidRPr="00556AB7" w:rsidRDefault="00EB459A" w:rsidP="00556AB7">
      <w:pPr>
        <w:tabs>
          <w:tab w:val="left" w:pos="284"/>
        </w:tabs>
        <w:spacing w:after="0" w:line="240" w:lineRule="auto"/>
        <w:jc w:val="both"/>
        <w:rPr>
          <w:rFonts w:ascii="Times New Roman" w:hAnsi="Times New Roman"/>
          <w:sz w:val="24"/>
          <w:szCs w:val="24"/>
        </w:rPr>
      </w:pPr>
    </w:p>
    <w:p w14:paraId="131D1D92"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 xml:space="preserve"> Contact persons of the parties</w:t>
      </w:r>
    </w:p>
    <w:p w14:paraId="5F042023" w14:textId="25FE9C8F"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Contact person of the </w:t>
      </w:r>
      <w:r w:rsidR="008B2BFB" w:rsidRPr="00AE5DB0">
        <w:rPr>
          <w:rFonts w:ascii="Times New Roman" w:eastAsia="Arial" w:hAnsi="Times New Roman" w:cs="Times New Roman"/>
          <w:sz w:val="24"/>
          <w:lang w:val="en-GB" w:bidi="en-GB"/>
        </w:rPr>
        <w:t>TA</w:t>
      </w:r>
      <w:r w:rsidRPr="00AE5DB0">
        <w:rPr>
          <w:rFonts w:ascii="Times New Roman" w:eastAsia="Arial" w:hAnsi="Times New Roman" w:cs="Times New Roman"/>
          <w:sz w:val="24"/>
          <w:lang w:val="en-GB" w:bidi="en-GB"/>
        </w:rPr>
        <w:t xml:space="preserve">: </w:t>
      </w:r>
      <w:r w:rsidR="00135EC8" w:rsidRPr="00AE5DB0">
        <w:rPr>
          <w:rFonts w:ascii="Times New Roman" w:eastAsia="Arial" w:hAnsi="Times New Roman" w:cs="Times New Roman"/>
          <w:sz w:val="24"/>
          <w:lang w:val="en-GB" w:bidi="en-GB"/>
        </w:rPr>
        <w:t>Martin Tubalkain</w:t>
      </w:r>
      <w:r w:rsidRPr="00AE5DB0">
        <w:rPr>
          <w:rFonts w:ascii="Times New Roman" w:eastAsia="Arial" w:hAnsi="Times New Roman" w:cs="Times New Roman"/>
          <w:sz w:val="24"/>
          <w:lang w:val="en-GB" w:bidi="en-GB"/>
        </w:rPr>
        <w:t>, tel.</w:t>
      </w:r>
      <w:r w:rsidR="00F0363F">
        <w:rPr>
          <w:rFonts w:ascii="Times New Roman" w:eastAsia="Arial" w:hAnsi="Times New Roman" w:cs="Times New Roman"/>
          <w:sz w:val="24"/>
          <w:lang w:val="en-GB" w:bidi="en-GB"/>
        </w:rPr>
        <w:t>:</w:t>
      </w:r>
      <w:r w:rsidRPr="00AE5DB0">
        <w:rPr>
          <w:rFonts w:ascii="Times New Roman" w:eastAsia="Arial" w:hAnsi="Times New Roman" w:cs="Times New Roman"/>
          <w:sz w:val="24"/>
          <w:lang w:val="en-GB" w:bidi="en-GB"/>
        </w:rPr>
        <w:t xml:space="preserve"> </w:t>
      </w:r>
      <w:r w:rsidR="00F34FBE" w:rsidRPr="00AE5DB0">
        <w:rPr>
          <w:rFonts w:ascii="Times New Roman" w:eastAsia="Arial" w:hAnsi="Times New Roman" w:cs="Times New Roman"/>
          <w:sz w:val="24"/>
          <w:lang w:val="en-GB" w:bidi="en-GB"/>
        </w:rPr>
        <w:t>+372</w:t>
      </w:r>
      <w:r w:rsidR="009F1928" w:rsidRPr="00AE5DB0">
        <w:rPr>
          <w:rFonts w:ascii="Times New Roman" w:eastAsia="Arial" w:hAnsi="Times New Roman" w:cs="Times New Roman"/>
          <w:sz w:val="24"/>
          <w:lang w:val="en-GB" w:bidi="en-GB"/>
        </w:rPr>
        <w:t> </w:t>
      </w:r>
      <w:r w:rsidR="00135EC8" w:rsidRPr="00AE5DB0">
        <w:rPr>
          <w:rFonts w:ascii="Times New Roman" w:eastAsia="Arial" w:hAnsi="Times New Roman" w:cs="Times New Roman"/>
          <w:sz w:val="24"/>
          <w:lang w:val="en-GB" w:bidi="en-GB"/>
        </w:rPr>
        <w:t>598</w:t>
      </w:r>
      <w:r w:rsidR="009F1928" w:rsidRPr="00AE5DB0">
        <w:rPr>
          <w:rFonts w:ascii="Times New Roman" w:eastAsia="Arial" w:hAnsi="Times New Roman" w:cs="Times New Roman"/>
          <w:sz w:val="24"/>
          <w:lang w:val="en-GB" w:bidi="en-GB"/>
        </w:rPr>
        <w:t xml:space="preserve"> </w:t>
      </w:r>
      <w:r w:rsidR="00135EC8" w:rsidRPr="00AE5DB0">
        <w:rPr>
          <w:rFonts w:ascii="Times New Roman" w:eastAsia="Arial" w:hAnsi="Times New Roman" w:cs="Times New Roman"/>
          <w:sz w:val="24"/>
          <w:lang w:val="en-GB" w:bidi="en-GB"/>
        </w:rPr>
        <w:t>17141</w:t>
      </w:r>
      <w:r w:rsidRPr="00AE5DB0">
        <w:rPr>
          <w:rFonts w:ascii="Times New Roman" w:eastAsia="Arial" w:hAnsi="Times New Roman" w:cs="Times New Roman"/>
          <w:sz w:val="24"/>
          <w:lang w:val="en-GB" w:bidi="en-GB"/>
        </w:rPr>
        <w:t xml:space="preserve">, e-mail: </w:t>
      </w:r>
      <w:hyperlink r:id="rId9" w:history="1">
        <w:r w:rsidR="00B21A04" w:rsidRPr="00FA24DE">
          <w:rPr>
            <w:rStyle w:val="Hperlink"/>
            <w:rFonts w:ascii="Times New Roman" w:eastAsia="Arial" w:hAnsi="Times New Roman" w:cs="Times New Roman"/>
            <w:sz w:val="24"/>
            <w:lang w:val="en-GB" w:bidi="en-GB"/>
          </w:rPr>
          <w:t>martin.tubalkain@transpordiamet.ee</w:t>
        </w:r>
      </w:hyperlink>
      <w:r w:rsidR="00556AB7">
        <w:rPr>
          <w:rFonts w:ascii="Times New Roman" w:eastAsia="Arial" w:hAnsi="Times New Roman" w:cs="Times New Roman"/>
          <w:sz w:val="24"/>
          <w:lang w:val="en-GB" w:bidi="en-GB"/>
        </w:rPr>
        <w:t>.</w:t>
      </w:r>
    </w:p>
    <w:p w14:paraId="3C51BE19" w14:textId="33C8E57A"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Contact person of the TCB: </w:t>
      </w:r>
      <w:r w:rsidR="00135EC8" w:rsidRPr="00AE5DB0">
        <w:rPr>
          <w:rFonts w:ascii="Times New Roman" w:eastAsia="Arial" w:hAnsi="Times New Roman" w:cs="Times New Roman"/>
          <w:sz w:val="24"/>
          <w:lang w:val="en-GB" w:bidi="en-GB"/>
        </w:rPr>
        <w:t>Merle Reepalu</w:t>
      </w:r>
      <w:r w:rsidR="00F34FBE" w:rsidRPr="00AE5DB0">
        <w:rPr>
          <w:rFonts w:ascii="Times New Roman" w:eastAsia="Arial" w:hAnsi="Times New Roman" w:cs="Times New Roman"/>
          <w:sz w:val="24"/>
          <w:lang w:val="en-GB" w:bidi="en-GB"/>
        </w:rPr>
        <w:t>, tel.</w:t>
      </w:r>
      <w:r w:rsidR="00F0363F">
        <w:rPr>
          <w:rFonts w:ascii="Times New Roman" w:eastAsia="Arial" w:hAnsi="Times New Roman" w:cs="Times New Roman"/>
          <w:sz w:val="24"/>
          <w:lang w:val="en-GB" w:bidi="en-GB"/>
        </w:rPr>
        <w:t>:</w:t>
      </w:r>
      <w:r w:rsidR="00F34FBE" w:rsidRPr="00AE5DB0">
        <w:rPr>
          <w:rFonts w:ascii="Times New Roman" w:eastAsia="Arial" w:hAnsi="Times New Roman" w:cs="Times New Roman"/>
          <w:sz w:val="24"/>
          <w:lang w:val="en-GB" w:bidi="en-GB"/>
        </w:rPr>
        <w:t xml:space="preserve"> +372</w:t>
      </w:r>
      <w:r w:rsidR="009643E2" w:rsidRPr="00AE5DB0">
        <w:rPr>
          <w:rFonts w:ascii="Times New Roman" w:eastAsia="Arial" w:hAnsi="Times New Roman" w:cs="Times New Roman"/>
          <w:sz w:val="24"/>
          <w:lang w:val="en-GB" w:bidi="en-GB"/>
        </w:rPr>
        <w:t> </w:t>
      </w:r>
      <w:r w:rsidR="00F34FBE" w:rsidRPr="00AE5DB0">
        <w:rPr>
          <w:rFonts w:ascii="Times New Roman" w:eastAsia="Arial" w:hAnsi="Times New Roman" w:cs="Times New Roman"/>
          <w:sz w:val="24"/>
          <w:lang w:val="en-GB" w:bidi="en-GB"/>
        </w:rPr>
        <w:t>676</w:t>
      </w:r>
      <w:r w:rsidR="009643E2" w:rsidRPr="00AE5DB0">
        <w:rPr>
          <w:rFonts w:ascii="Times New Roman" w:eastAsia="Arial" w:hAnsi="Times New Roman" w:cs="Times New Roman"/>
          <w:sz w:val="24"/>
          <w:lang w:val="en-GB" w:bidi="en-GB"/>
        </w:rPr>
        <w:t xml:space="preserve"> </w:t>
      </w:r>
      <w:r w:rsidR="00135EC8" w:rsidRPr="00AE5DB0">
        <w:rPr>
          <w:rFonts w:ascii="Times New Roman" w:eastAsia="Arial" w:hAnsi="Times New Roman" w:cs="Times New Roman"/>
          <w:sz w:val="24"/>
          <w:lang w:val="en-GB" w:bidi="en-GB"/>
        </w:rPr>
        <w:t>1155</w:t>
      </w:r>
      <w:r w:rsidR="00F34FBE" w:rsidRPr="00AE5DB0">
        <w:rPr>
          <w:rFonts w:ascii="Times New Roman" w:eastAsia="Arial" w:hAnsi="Times New Roman" w:cs="Times New Roman"/>
          <w:sz w:val="24"/>
          <w:lang w:val="en-GB" w:bidi="en-GB"/>
        </w:rPr>
        <w:t xml:space="preserve">, e-mail: </w:t>
      </w:r>
      <w:hyperlink r:id="rId10" w:history="1">
        <w:r w:rsidR="00BB1B07" w:rsidRPr="00AE5DB0">
          <w:rPr>
            <w:rStyle w:val="Hperlink"/>
            <w:rFonts w:ascii="Times New Roman" w:eastAsia="Arial" w:hAnsi="Times New Roman" w:cs="Times New Roman"/>
            <w:sz w:val="24"/>
            <w:lang w:val="en-GB" w:bidi="en-GB"/>
          </w:rPr>
          <w:t>merle.reepalu@emta.ee</w:t>
        </w:r>
      </w:hyperlink>
      <w:r w:rsidR="00556AB7">
        <w:rPr>
          <w:rFonts w:ascii="Times New Roman" w:eastAsia="Arial" w:hAnsi="Times New Roman" w:cs="Times New Roman"/>
          <w:sz w:val="24"/>
          <w:lang w:val="en-GB" w:bidi="en-GB"/>
        </w:rPr>
        <w:t>.</w:t>
      </w:r>
    </w:p>
    <w:p w14:paraId="1D85D09A" w14:textId="457E104D" w:rsidR="00A54377" w:rsidRPr="00AE5DB0" w:rsidRDefault="00EB459A" w:rsidP="00965868">
      <w:pPr>
        <w:pStyle w:val="Laad6"/>
        <w:ind w:left="709" w:hanging="709"/>
        <w:rPr>
          <w:rStyle w:val="Hperlink"/>
          <w:rFonts w:ascii="Times New Roman" w:eastAsia="Arial" w:hAnsi="Times New Roman" w:cs="Times New Roman"/>
          <w:sz w:val="24"/>
          <w:lang w:val="en-GB" w:bidi="en-GB"/>
        </w:rPr>
      </w:pPr>
      <w:r w:rsidRPr="00AE5DB0">
        <w:rPr>
          <w:rFonts w:ascii="Times New Roman" w:eastAsia="Arial" w:hAnsi="Times New Roman" w:cs="Times New Roman"/>
          <w:sz w:val="24"/>
          <w:lang w:val="en-GB" w:bidi="en-GB"/>
        </w:rPr>
        <w:t xml:space="preserve">Contact person of the Operator: </w:t>
      </w:r>
      <w:sdt>
        <w:sdtPr>
          <w:rPr>
            <w:rFonts w:ascii="Times New Roman" w:eastAsia="Arial" w:hAnsi="Times New Roman" w:cs="Times New Roman"/>
            <w:sz w:val="24"/>
            <w:lang w:val="en-GB" w:bidi="en-GB"/>
          </w:rPr>
          <w:id w:val="-1127627019"/>
          <w:placeholder>
            <w:docPart w:val="3F954B8468BE44D3B29AD62AD580519C"/>
          </w:placeholder>
        </w:sdtPr>
        <w:sdtEndPr/>
        <w:sdtContent>
          <w:r w:rsidR="00DB4C50" w:rsidRPr="00DB4C50">
            <w:rPr>
              <w:rFonts w:ascii="Times New Roman" w:eastAsia="Arial" w:hAnsi="Times New Roman" w:cs="Times New Roman"/>
              <w:sz w:val="24"/>
              <w:lang w:val="en-GB" w:bidi="en-GB"/>
            </w:rPr>
            <w:t xml:space="preserve">Rima </w:t>
          </w:r>
          <w:proofErr w:type="spellStart"/>
          <w:r w:rsidR="00DB4C50" w:rsidRPr="00DB4C50">
            <w:rPr>
              <w:rFonts w:ascii="Times New Roman" w:eastAsia="Arial" w:hAnsi="Times New Roman" w:cs="Times New Roman"/>
              <w:sz w:val="24"/>
              <w:lang w:val="en-GB" w:bidi="en-GB"/>
            </w:rPr>
            <w:t>Simanavičienė</w:t>
          </w:r>
          <w:proofErr w:type="spellEnd"/>
        </w:sdtContent>
      </w:sdt>
      <w:r w:rsidR="00A54377" w:rsidRPr="00AE5DB0">
        <w:rPr>
          <w:rFonts w:ascii="Times New Roman" w:eastAsia="Arial" w:hAnsi="Times New Roman" w:cs="Times New Roman"/>
          <w:sz w:val="24"/>
          <w:lang w:val="en-GB" w:bidi="en-GB"/>
        </w:rPr>
        <w:t>, tel.</w:t>
      </w:r>
      <w:r w:rsidR="009F1928" w:rsidRPr="00AE5DB0">
        <w:rPr>
          <w:rFonts w:ascii="Times New Roman" w:eastAsia="Arial" w:hAnsi="Times New Roman" w:cs="Times New Roman"/>
          <w:sz w:val="24"/>
          <w:lang w:val="en-GB" w:bidi="en-GB"/>
        </w:rPr>
        <w:t xml:space="preserve"> </w:t>
      </w:r>
      <w:sdt>
        <w:sdtPr>
          <w:rPr>
            <w:rFonts w:ascii="Times New Roman" w:eastAsia="Arial" w:hAnsi="Times New Roman" w:cs="Times New Roman"/>
            <w:sz w:val="24"/>
            <w:lang w:val="en-GB" w:bidi="en-GB"/>
          </w:rPr>
          <w:id w:val="1714075299"/>
          <w:placeholder>
            <w:docPart w:val="F517935234D045C0B9204F372DBD32E1"/>
          </w:placeholder>
        </w:sdtPr>
        <w:sdtEndPr/>
        <w:sdtContent>
          <w:r w:rsidR="00DB4C50" w:rsidRPr="00DB4C50">
            <w:rPr>
              <w:rFonts w:ascii="Times New Roman" w:eastAsia="Arial" w:hAnsi="Times New Roman" w:cs="Times New Roman"/>
              <w:sz w:val="24"/>
              <w:lang w:val="en-GB" w:bidi="en-GB"/>
            </w:rPr>
            <w:t>686 87556</w:t>
          </w:r>
        </w:sdtContent>
      </w:sdt>
      <w:r w:rsidR="00A54377" w:rsidRPr="00AE5DB0">
        <w:rPr>
          <w:rFonts w:ascii="Times New Roman" w:eastAsia="Arial" w:hAnsi="Times New Roman" w:cs="Times New Roman"/>
          <w:sz w:val="24"/>
          <w:lang w:val="en-GB" w:bidi="en-GB"/>
        </w:rPr>
        <w:t xml:space="preserve">, e-mail: </w:t>
      </w:r>
      <w:sdt>
        <w:sdtPr>
          <w:rPr>
            <w:rFonts w:ascii="Times New Roman" w:eastAsia="Arial" w:hAnsi="Times New Roman" w:cs="Times New Roman"/>
            <w:sz w:val="24"/>
            <w:lang w:val="en-GB" w:bidi="en-GB"/>
          </w:rPr>
          <w:id w:val="-753513282"/>
          <w:placeholder>
            <w:docPart w:val="40DF311B16964AD48AB709BA35B2985B"/>
          </w:placeholder>
        </w:sdtPr>
        <w:sdtEndPr>
          <w:rPr>
            <w:rStyle w:val="Hperlink"/>
            <w:rFonts w:ascii="Calibri" w:eastAsia="Calibri" w:hAnsi="Calibri" w:cs="Mangal"/>
            <w:color w:val="0000FF"/>
            <w:sz w:val="22"/>
            <w:u w:val="single"/>
            <w:lang w:val="en-US" w:bidi="ar-SA"/>
          </w:rPr>
        </w:sdtEndPr>
        <w:sdtContent>
          <w:hyperlink r:id="rId11" w:history="1">
            <w:r w:rsidR="00DB4C50" w:rsidRPr="00DB4C50">
              <w:rPr>
                <w:rStyle w:val="Hperlink"/>
                <w:rFonts w:ascii="Times New Roman" w:eastAsia="Arial" w:hAnsi="Times New Roman" w:cs="Times New Roman"/>
                <w:sz w:val="24"/>
                <w:lang w:val="en-GB" w:bidi="en-GB"/>
              </w:rPr>
              <w:t>rima@eurokusta.lt</w:t>
            </w:r>
          </w:hyperlink>
          <w:r w:rsidR="00324ECA">
            <w:rPr>
              <w:rStyle w:val="Hperlink"/>
              <w:rFonts w:ascii="Times New Roman" w:eastAsia="Arial" w:hAnsi="Times New Roman" w:cs="Times New Roman"/>
              <w:sz w:val="24"/>
              <w:lang w:val="en-GB" w:bidi="en-GB"/>
            </w:rPr>
            <w:t>.</w:t>
          </w:r>
          <w:r w:rsidR="00DB4C50" w:rsidRPr="00DB4C50">
            <w:rPr>
              <w:rStyle w:val="Hperlink"/>
              <w:rFonts w:ascii="Times New Roman" w:eastAsia="Arial" w:hAnsi="Times New Roman" w:cs="Times New Roman"/>
              <w:sz w:val="24"/>
              <w:lang w:val="en-GB" w:bidi="en-GB"/>
            </w:rPr>
            <w:t xml:space="preserve"> </w:t>
          </w:r>
        </w:sdtContent>
      </w:sdt>
    </w:p>
    <w:p w14:paraId="5F8BE646" w14:textId="2B5797ED"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It is allowed to designate a substitute contact person if the contact person of a </w:t>
      </w:r>
      <w:r w:rsidR="00154410">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arty is absent.</w:t>
      </w:r>
    </w:p>
    <w:p w14:paraId="150DF562" w14:textId="2D877864"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It is required to immediately inform the </w:t>
      </w:r>
      <w:r w:rsidR="00F0363F">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 xml:space="preserve">arties if there are any changes in the contact person of a </w:t>
      </w:r>
      <w:r w:rsidR="00154410">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arty.</w:t>
      </w:r>
    </w:p>
    <w:p w14:paraId="538B5DEF" w14:textId="77777777" w:rsidR="00EB459A" w:rsidRPr="00556AB7" w:rsidRDefault="00EB459A" w:rsidP="00556AB7">
      <w:pPr>
        <w:tabs>
          <w:tab w:val="left" w:pos="284"/>
        </w:tabs>
        <w:spacing w:after="0" w:line="240" w:lineRule="auto"/>
        <w:jc w:val="both"/>
        <w:rPr>
          <w:rFonts w:ascii="Times New Roman" w:hAnsi="Times New Roman"/>
          <w:bCs/>
          <w:sz w:val="24"/>
          <w:szCs w:val="24"/>
        </w:rPr>
      </w:pPr>
    </w:p>
    <w:p w14:paraId="1386F98C" w14:textId="2633564E"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 xml:space="preserve"> Final provisions</w:t>
      </w:r>
    </w:p>
    <w:p w14:paraId="3C201F5D"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content of the Contract is public information, unless otherwise provided by the law.</w:t>
      </w:r>
    </w:p>
    <w:p w14:paraId="376012C5" w14:textId="41226866"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Parties shall be obligated to take all appropriate measures to resolve any disputes arising from the Contract by negotiations, without prejudice to the rights and interests of the </w:t>
      </w:r>
      <w:r w:rsidR="000F222D">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 xml:space="preserve">arties arising from the Contract and the law. If the agreement is not reached in this manner, all disputes arising from the Contract shall be settled in the court of the location of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based on the legislation of the Republic of Estonia.</w:t>
      </w:r>
    </w:p>
    <w:p w14:paraId="7BBCDD30"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In all matters not regulated by the Contract, the parties shall be guided by the laws of the Republic of Estonia.</w:t>
      </w:r>
    </w:p>
    <w:p w14:paraId="177E8189" w14:textId="77777777" w:rsidR="00EB459A" w:rsidRPr="006576F4" w:rsidRDefault="00EB459A" w:rsidP="006576F4">
      <w:pPr>
        <w:tabs>
          <w:tab w:val="left" w:pos="284"/>
          <w:tab w:val="left" w:pos="851"/>
        </w:tabs>
        <w:spacing w:after="0" w:line="240" w:lineRule="auto"/>
        <w:jc w:val="both"/>
        <w:rPr>
          <w:rFonts w:ascii="Times New Roman" w:hAnsi="Times New Roman"/>
          <w:sz w:val="24"/>
          <w:szCs w:val="24"/>
        </w:rPr>
      </w:pPr>
    </w:p>
    <w:p w14:paraId="6B3C2B6D"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 xml:space="preserve"> Signatures of the parties</w:t>
      </w:r>
    </w:p>
    <w:p w14:paraId="7E5AD973" w14:textId="77777777" w:rsidR="00EB459A" w:rsidRPr="00AE5DB0" w:rsidRDefault="00EB459A" w:rsidP="00965868">
      <w:pPr>
        <w:pStyle w:val="Loendilik"/>
        <w:tabs>
          <w:tab w:val="left" w:pos="284"/>
        </w:tabs>
        <w:spacing w:after="0" w:line="240" w:lineRule="auto"/>
        <w:ind w:left="0"/>
        <w:jc w:val="both"/>
        <w:rPr>
          <w:rFonts w:ascii="Times New Roman" w:hAnsi="Times New Roman" w:cs="Times New Roman"/>
          <w:sz w:val="24"/>
          <w:szCs w:val="24"/>
        </w:rPr>
      </w:pPr>
    </w:p>
    <w:p w14:paraId="7E54FD7F" w14:textId="54CD2499" w:rsidR="00BA6D37" w:rsidRPr="00AE5DB0" w:rsidRDefault="00F147DE" w:rsidP="00965868">
      <w:pPr>
        <w:pStyle w:val="Loendilik"/>
        <w:tabs>
          <w:tab w:val="left" w:pos="284"/>
        </w:tabs>
        <w:spacing w:after="0" w:line="240" w:lineRule="auto"/>
        <w:ind w:left="0"/>
        <w:jc w:val="both"/>
        <w:rPr>
          <w:rFonts w:ascii="Times New Roman" w:eastAsia="Arial" w:hAnsi="Times New Roman" w:cs="Times New Roman"/>
          <w:b/>
          <w:sz w:val="24"/>
          <w:szCs w:val="24"/>
          <w:lang w:val="en-GB" w:bidi="en-GB"/>
        </w:rPr>
      </w:pPr>
      <w:proofErr w:type="spellStart"/>
      <w:r w:rsidRPr="00AE5DB0">
        <w:rPr>
          <w:rFonts w:ascii="Times New Roman" w:eastAsia="Arial" w:hAnsi="Times New Roman" w:cs="Times New Roman"/>
          <w:b/>
          <w:sz w:val="24"/>
          <w:szCs w:val="24"/>
          <w:lang w:val="en-GB" w:bidi="en-GB"/>
        </w:rPr>
        <w:t>Transpordiamet</w:t>
      </w:r>
      <w:proofErr w:type="spellEnd"/>
      <w:r w:rsidR="00BA6D37" w:rsidRPr="00AE5DB0">
        <w:rPr>
          <w:rFonts w:ascii="Times New Roman" w:eastAsia="Arial" w:hAnsi="Times New Roman" w:cs="Times New Roman"/>
          <w:b/>
          <w:sz w:val="24"/>
          <w:szCs w:val="24"/>
          <w:lang w:val="en-GB" w:bidi="en-GB"/>
        </w:rPr>
        <w:tab/>
      </w:r>
      <w:r w:rsidR="00BA6D37" w:rsidRPr="00AE5DB0">
        <w:rPr>
          <w:rFonts w:ascii="Times New Roman" w:eastAsia="Arial" w:hAnsi="Times New Roman" w:cs="Times New Roman"/>
          <w:b/>
          <w:sz w:val="24"/>
          <w:szCs w:val="24"/>
          <w:lang w:val="en-GB" w:bidi="en-GB"/>
        </w:rPr>
        <w:tab/>
      </w:r>
      <w:r w:rsidR="00BA6D37" w:rsidRPr="00AE5DB0">
        <w:rPr>
          <w:rFonts w:ascii="Times New Roman" w:eastAsia="Arial" w:hAnsi="Times New Roman" w:cs="Times New Roman"/>
          <w:b/>
          <w:sz w:val="24"/>
          <w:szCs w:val="24"/>
          <w:lang w:val="en-GB" w:bidi="en-GB"/>
        </w:rPr>
        <w:tab/>
      </w:r>
      <w:proofErr w:type="spellStart"/>
      <w:r w:rsidR="00BA6D37" w:rsidRPr="00AE5DB0">
        <w:rPr>
          <w:rFonts w:ascii="Times New Roman" w:eastAsia="Arial" w:hAnsi="Times New Roman" w:cs="Times New Roman"/>
          <w:b/>
          <w:sz w:val="24"/>
          <w:szCs w:val="24"/>
          <w:lang w:val="en-GB" w:bidi="en-GB"/>
        </w:rPr>
        <w:t>Maksu</w:t>
      </w:r>
      <w:proofErr w:type="spellEnd"/>
      <w:r w:rsidR="00BA6D37" w:rsidRPr="00AE5DB0">
        <w:rPr>
          <w:rFonts w:ascii="Times New Roman" w:eastAsia="Arial" w:hAnsi="Times New Roman" w:cs="Times New Roman"/>
          <w:b/>
          <w:sz w:val="24"/>
          <w:szCs w:val="24"/>
          <w:lang w:val="en-GB" w:bidi="en-GB"/>
        </w:rPr>
        <w:t xml:space="preserve">- </w:t>
      </w:r>
      <w:proofErr w:type="spellStart"/>
      <w:r w:rsidR="00BA6D37" w:rsidRPr="00AE5DB0">
        <w:rPr>
          <w:rFonts w:ascii="Times New Roman" w:eastAsia="Arial" w:hAnsi="Times New Roman" w:cs="Times New Roman"/>
          <w:b/>
          <w:sz w:val="24"/>
          <w:szCs w:val="24"/>
          <w:lang w:val="en-GB" w:bidi="en-GB"/>
        </w:rPr>
        <w:t>ja</w:t>
      </w:r>
      <w:proofErr w:type="spellEnd"/>
      <w:r w:rsidR="00BA6D37" w:rsidRPr="00AE5DB0">
        <w:rPr>
          <w:rFonts w:ascii="Times New Roman" w:eastAsia="Arial" w:hAnsi="Times New Roman" w:cs="Times New Roman"/>
          <w:b/>
          <w:sz w:val="24"/>
          <w:szCs w:val="24"/>
          <w:lang w:val="en-GB" w:bidi="en-GB"/>
        </w:rPr>
        <w:t xml:space="preserve"> </w:t>
      </w:r>
      <w:proofErr w:type="spellStart"/>
      <w:r w:rsidR="00BA6D37" w:rsidRPr="00AE5DB0">
        <w:rPr>
          <w:rFonts w:ascii="Times New Roman" w:eastAsia="Arial" w:hAnsi="Times New Roman" w:cs="Times New Roman"/>
          <w:b/>
          <w:sz w:val="24"/>
          <w:szCs w:val="24"/>
          <w:lang w:val="en-GB" w:bidi="en-GB"/>
        </w:rPr>
        <w:t>Tolliamet</w:t>
      </w:r>
      <w:proofErr w:type="spellEnd"/>
      <w:r w:rsidR="00BA6D37" w:rsidRPr="00AE5DB0">
        <w:rPr>
          <w:rFonts w:ascii="Times New Roman" w:eastAsia="Arial" w:hAnsi="Times New Roman" w:cs="Times New Roman"/>
          <w:b/>
          <w:sz w:val="24"/>
          <w:szCs w:val="24"/>
          <w:lang w:val="en-GB" w:bidi="en-GB"/>
        </w:rPr>
        <w:t xml:space="preserve"> </w:t>
      </w:r>
      <w:r w:rsidR="00BA6D37" w:rsidRPr="00AE5DB0">
        <w:rPr>
          <w:rFonts w:ascii="Times New Roman" w:eastAsia="Arial" w:hAnsi="Times New Roman" w:cs="Times New Roman"/>
          <w:b/>
          <w:sz w:val="24"/>
          <w:szCs w:val="24"/>
          <w:lang w:val="en-GB" w:bidi="en-GB"/>
        </w:rPr>
        <w:tab/>
      </w:r>
      <w:sdt>
        <w:sdtPr>
          <w:rPr>
            <w:rFonts w:ascii="Times New Roman" w:eastAsia="Arial" w:hAnsi="Times New Roman" w:cs="Times New Roman"/>
            <w:b/>
            <w:sz w:val="24"/>
            <w:szCs w:val="24"/>
            <w:lang w:val="en-GB" w:bidi="en-GB"/>
          </w:rPr>
          <w:id w:val="-352107318"/>
          <w:placeholder>
            <w:docPart w:val="B1099B09D87C407FBA660B7DA36F30B8"/>
          </w:placeholder>
        </w:sdtPr>
        <w:sdtEndPr/>
        <w:sdtContent>
          <w:r w:rsidR="005E3E0D" w:rsidRPr="005E3E0D">
            <w:rPr>
              <w:rFonts w:ascii="Times New Roman" w:eastAsia="Arial" w:hAnsi="Times New Roman" w:cs="Times New Roman"/>
              <w:b/>
              <w:sz w:val="24"/>
              <w:szCs w:val="24"/>
              <w:lang w:bidi="en-GB"/>
            </w:rPr>
            <w:t xml:space="preserve">UAB </w:t>
          </w:r>
          <w:proofErr w:type="spellStart"/>
          <w:r w:rsidR="005E3E0D" w:rsidRPr="005E3E0D">
            <w:rPr>
              <w:rFonts w:ascii="Times New Roman" w:eastAsia="Arial" w:hAnsi="Times New Roman" w:cs="Times New Roman"/>
              <w:b/>
              <w:sz w:val="24"/>
              <w:szCs w:val="24"/>
              <w:lang w:bidi="en-GB"/>
            </w:rPr>
            <w:t>Eurokusta</w:t>
          </w:r>
          <w:proofErr w:type="spellEnd"/>
        </w:sdtContent>
      </w:sdt>
    </w:p>
    <w:p w14:paraId="1D8DE08F" w14:textId="103876D4" w:rsidR="00BA6D37" w:rsidRPr="00AE5DB0" w:rsidRDefault="00EB459A" w:rsidP="00965868">
      <w:pPr>
        <w:pStyle w:val="Loendilik"/>
        <w:tabs>
          <w:tab w:val="left" w:pos="284"/>
        </w:tabs>
        <w:spacing w:after="0" w:line="240" w:lineRule="auto"/>
        <w:ind w:left="0"/>
        <w:jc w:val="both"/>
        <w:rPr>
          <w:rFonts w:ascii="Times New Roman" w:eastAsia="Arial" w:hAnsi="Times New Roman" w:cs="Times New Roman"/>
          <w:b/>
          <w:sz w:val="24"/>
          <w:szCs w:val="24"/>
          <w:lang w:val="en-GB" w:bidi="en-GB"/>
        </w:rPr>
      </w:pPr>
      <w:r w:rsidRPr="00AE5DB0">
        <w:rPr>
          <w:rFonts w:ascii="Times New Roman" w:eastAsia="Arial" w:hAnsi="Times New Roman" w:cs="Times New Roman"/>
          <w:b/>
          <w:sz w:val="24"/>
          <w:szCs w:val="24"/>
          <w:lang w:val="en-GB" w:bidi="en-GB"/>
        </w:rPr>
        <w:t>[E</w:t>
      </w:r>
      <w:r w:rsidR="00BA6D37" w:rsidRPr="00AE5DB0">
        <w:rPr>
          <w:rFonts w:ascii="Times New Roman" w:eastAsia="Arial" w:hAnsi="Times New Roman" w:cs="Times New Roman"/>
          <w:b/>
          <w:sz w:val="24"/>
          <w:szCs w:val="24"/>
          <w:lang w:val="en-GB" w:bidi="en-GB"/>
        </w:rPr>
        <w:t>stonian</w:t>
      </w:r>
      <w:r w:rsidR="00F147DE" w:rsidRPr="00AE5DB0">
        <w:rPr>
          <w:rFonts w:ascii="Times New Roman" w:eastAsia="Arial" w:hAnsi="Times New Roman" w:cs="Times New Roman"/>
          <w:b/>
          <w:sz w:val="24"/>
          <w:szCs w:val="24"/>
          <w:lang w:val="en-GB" w:bidi="en-GB"/>
        </w:rPr>
        <w:t xml:space="preserve"> Transport</w:t>
      </w:r>
      <w:r w:rsidR="00BA6D37" w:rsidRPr="00AE5DB0">
        <w:rPr>
          <w:rFonts w:ascii="Times New Roman" w:eastAsia="Arial" w:hAnsi="Times New Roman" w:cs="Times New Roman"/>
          <w:b/>
          <w:sz w:val="24"/>
          <w:szCs w:val="24"/>
          <w:lang w:val="en-GB" w:bidi="en-GB"/>
        </w:rPr>
        <w:tab/>
      </w:r>
      <w:r w:rsidR="00F147DE" w:rsidRPr="00AE5DB0">
        <w:rPr>
          <w:rFonts w:ascii="Times New Roman" w:eastAsia="Arial" w:hAnsi="Times New Roman" w:cs="Times New Roman"/>
          <w:b/>
          <w:sz w:val="24"/>
          <w:szCs w:val="24"/>
          <w:lang w:val="en-GB" w:bidi="en-GB"/>
        </w:rPr>
        <w:tab/>
      </w:r>
      <w:r w:rsidR="00F147DE" w:rsidRPr="00AE5DB0">
        <w:rPr>
          <w:rFonts w:ascii="Times New Roman" w:eastAsia="Arial" w:hAnsi="Times New Roman" w:cs="Times New Roman"/>
          <w:b/>
          <w:sz w:val="24"/>
          <w:szCs w:val="24"/>
          <w:lang w:val="en-GB" w:bidi="en-GB"/>
        </w:rPr>
        <w:tab/>
      </w:r>
      <w:r w:rsidRPr="00AE5DB0">
        <w:rPr>
          <w:rFonts w:ascii="Times New Roman" w:eastAsia="Arial" w:hAnsi="Times New Roman" w:cs="Times New Roman"/>
          <w:b/>
          <w:sz w:val="24"/>
          <w:szCs w:val="24"/>
          <w:lang w:val="en-GB" w:bidi="en-GB"/>
        </w:rPr>
        <w:t xml:space="preserve">[Estonian Tax and </w:t>
      </w:r>
      <w:r w:rsidR="00DA078C" w:rsidRPr="00AE5DB0">
        <w:rPr>
          <w:rFonts w:ascii="Times New Roman" w:eastAsia="Arial" w:hAnsi="Times New Roman" w:cs="Times New Roman"/>
          <w:b/>
          <w:sz w:val="24"/>
          <w:szCs w:val="24"/>
          <w:lang w:val="en-GB" w:bidi="en-GB"/>
        </w:rPr>
        <w:tab/>
      </w:r>
      <w:r w:rsidR="00DA078C" w:rsidRPr="00AE5DB0">
        <w:rPr>
          <w:rFonts w:ascii="Times New Roman" w:eastAsia="Arial" w:hAnsi="Times New Roman" w:cs="Times New Roman"/>
          <w:b/>
          <w:sz w:val="24"/>
          <w:szCs w:val="24"/>
          <w:lang w:val="en-GB" w:bidi="en-GB"/>
        </w:rPr>
        <w:tab/>
      </w:r>
      <w:sdt>
        <w:sdtPr>
          <w:rPr>
            <w:rFonts w:ascii="Times New Roman" w:eastAsia="Arial" w:hAnsi="Times New Roman" w:cs="Times New Roman"/>
            <w:b/>
            <w:sz w:val="24"/>
            <w:szCs w:val="24"/>
            <w:lang w:val="en-GB" w:bidi="en-GB"/>
          </w:rPr>
          <w:id w:val="-1290117113"/>
          <w:placeholder>
            <w:docPart w:val="397813331C4A4BB3946FF2D1E47811E5"/>
          </w:placeholder>
        </w:sdtPr>
        <w:sdtEndPr/>
        <w:sdtContent>
          <w:r w:rsidR="00FF78C5">
            <w:rPr>
              <w:rFonts w:ascii="Times New Roman" w:eastAsia="Arial" w:hAnsi="Times New Roman" w:cs="Times New Roman"/>
              <w:b/>
              <w:sz w:val="24"/>
              <w:szCs w:val="24"/>
              <w:lang w:val="en-GB" w:bidi="en-GB"/>
            </w:rPr>
            <w:t>Board member</w:t>
          </w:r>
        </w:sdtContent>
      </w:sdt>
    </w:p>
    <w:p w14:paraId="66EC8552" w14:textId="507DF928" w:rsidR="00EB459A" w:rsidRPr="00AE5DB0" w:rsidRDefault="00F147DE" w:rsidP="00965868">
      <w:pPr>
        <w:pStyle w:val="Loendilik"/>
        <w:tabs>
          <w:tab w:val="left" w:pos="284"/>
        </w:tabs>
        <w:spacing w:after="0" w:line="240" w:lineRule="auto"/>
        <w:ind w:left="0"/>
        <w:jc w:val="both"/>
        <w:rPr>
          <w:rFonts w:ascii="Times New Roman" w:hAnsi="Times New Roman" w:cs="Times New Roman"/>
          <w:b/>
          <w:sz w:val="24"/>
          <w:szCs w:val="24"/>
        </w:rPr>
      </w:pPr>
      <w:r w:rsidRPr="00AE5DB0">
        <w:rPr>
          <w:rFonts w:ascii="Times New Roman" w:eastAsia="Arial" w:hAnsi="Times New Roman" w:cs="Times New Roman"/>
          <w:b/>
          <w:sz w:val="24"/>
          <w:szCs w:val="24"/>
          <w:lang w:val="en-GB" w:bidi="en-GB"/>
        </w:rPr>
        <w:t>Administration]</w:t>
      </w:r>
      <w:r w:rsidR="00BA6D37" w:rsidRPr="00AE5DB0">
        <w:rPr>
          <w:rFonts w:ascii="Times New Roman" w:eastAsia="Arial" w:hAnsi="Times New Roman" w:cs="Times New Roman"/>
          <w:b/>
          <w:sz w:val="24"/>
          <w:szCs w:val="24"/>
          <w:lang w:val="en-GB" w:bidi="en-GB"/>
        </w:rPr>
        <w:tab/>
      </w:r>
      <w:r w:rsidR="00BA6D37" w:rsidRPr="00AE5DB0">
        <w:rPr>
          <w:rFonts w:ascii="Times New Roman" w:eastAsia="Arial" w:hAnsi="Times New Roman" w:cs="Times New Roman"/>
          <w:b/>
          <w:sz w:val="24"/>
          <w:szCs w:val="24"/>
          <w:lang w:val="en-GB" w:bidi="en-GB"/>
        </w:rPr>
        <w:tab/>
      </w:r>
      <w:r w:rsidR="00BA6D37" w:rsidRPr="00AE5DB0">
        <w:rPr>
          <w:rFonts w:ascii="Times New Roman" w:eastAsia="Arial" w:hAnsi="Times New Roman" w:cs="Times New Roman"/>
          <w:b/>
          <w:sz w:val="24"/>
          <w:szCs w:val="24"/>
          <w:lang w:val="en-GB" w:bidi="en-GB"/>
        </w:rPr>
        <w:tab/>
      </w:r>
      <w:r w:rsidR="00EB459A" w:rsidRPr="00AE5DB0">
        <w:rPr>
          <w:rFonts w:ascii="Times New Roman" w:eastAsia="Arial" w:hAnsi="Times New Roman" w:cs="Times New Roman"/>
          <w:b/>
          <w:sz w:val="24"/>
          <w:szCs w:val="24"/>
          <w:lang w:val="en-GB" w:bidi="en-GB"/>
        </w:rPr>
        <w:t>Customs Board]</w:t>
      </w:r>
      <w:r w:rsidR="00EB459A" w:rsidRPr="00AE5DB0">
        <w:rPr>
          <w:rFonts w:ascii="Times New Roman" w:eastAsia="Arial" w:hAnsi="Times New Roman" w:cs="Times New Roman"/>
          <w:b/>
          <w:sz w:val="24"/>
          <w:szCs w:val="24"/>
          <w:lang w:val="en-GB" w:bidi="en-GB"/>
        </w:rPr>
        <w:tab/>
      </w:r>
      <w:r w:rsidR="00EB459A" w:rsidRPr="00AE5DB0">
        <w:rPr>
          <w:rFonts w:ascii="Times New Roman" w:eastAsia="Arial" w:hAnsi="Times New Roman" w:cs="Times New Roman"/>
          <w:b/>
          <w:sz w:val="24"/>
          <w:szCs w:val="24"/>
          <w:lang w:val="en-GB" w:bidi="en-GB"/>
        </w:rPr>
        <w:tab/>
      </w:r>
    </w:p>
    <w:p w14:paraId="1AC37D8C" w14:textId="05F19CEF" w:rsidR="00EB459A" w:rsidRPr="00AE5DB0" w:rsidRDefault="00515078" w:rsidP="00965868">
      <w:pPr>
        <w:tabs>
          <w:tab w:val="left" w:pos="284"/>
        </w:tabs>
        <w:spacing w:after="0" w:line="240" w:lineRule="auto"/>
        <w:jc w:val="both"/>
        <w:rPr>
          <w:rFonts w:ascii="Times New Roman" w:hAnsi="Times New Roman"/>
          <w:sz w:val="24"/>
          <w:szCs w:val="24"/>
        </w:rPr>
      </w:pPr>
      <w:r w:rsidRPr="00AE5DB0">
        <w:rPr>
          <w:rFonts w:ascii="Times New Roman" w:eastAsia="Arial" w:hAnsi="Times New Roman"/>
          <w:sz w:val="24"/>
          <w:szCs w:val="24"/>
          <w:lang w:val="en-GB" w:bidi="en-GB"/>
        </w:rPr>
        <w:t>Joel Jesse</w:t>
      </w:r>
      <w:r w:rsidRPr="00AE5DB0">
        <w:rPr>
          <w:rFonts w:ascii="Times New Roman" w:eastAsia="Arial" w:hAnsi="Times New Roman"/>
          <w:sz w:val="24"/>
          <w:szCs w:val="24"/>
          <w:lang w:val="en-GB" w:bidi="en-GB"/>
        </w:rPr>
        <w:tab/>
      </w:r>
      <w:r w:rsidR="004129EF" w:rsidRPr="00AE5DB0">
        <w:rPr>
          <w:rFonts w:ascii="Times New Roman" w:eastAsia="Arial" w:hAnsi="Times New Roman"/>
          <w:sz w:val="24"/>
          <w:szCs w:val="24"/>
          <w:lang w:val="en-GB" w:bidi="en-GB"/>
        </w:rPr>
        <w:tab/>
      </w:r>
      <w:r w:rsidR="004129EF" w:rsidRPr="00AE5DB0">
        <w:rPr>
          <w:rFonts w:ascii="Times New Roman" w:eastAsia="Arial" w:hAnsi="Times New Roman"/>
          <w:sz w:val="24"/>
          <w:szCs w:val="24"/>
          <w:lang w:val="en-GB" w:bidi="en-GB"/>
        </w:rPr>
        <w:tab/>
      </w:r>
      <w:r w:rsidR="004129EF" w:rsidRPr="00AE5DB0">
        <w:rPr>
          <w:rFonts w:ascii="Times New Roman" w:eastAsia="Arial" w:hAnsi="Times New Roman"/>
          <w:sz w:val="24"/>
          <w:szCs w:val="24"/>
          <w:lang w:val="en-GB" w:bidi="en-GB"/>
        </w:rPr>
        <w:tab/>
      </w:r>
      <w:r w:rsidR="00F60911" w:rsidRPr="00AE5DB0">
        <w:rPr>
          <w:rFonts w:ascii="Times New Roman" w:eastAsia="Arial" w:hAnsi="Times New Roman"/>
          <w:sz w:val="24"/>
          <w:szCs w:val="24"/>
          <w:lang w:val="en-GB" w:bidi="en-GB"/>
        </w:rPr>
        <w:t>Raigo Uukkivi</w:t>
      </w:r>
      <w:r w:rsidR="0077082D" w:rsidRPr="00AE5DB0">
        <w:rPr>
          <w:rFonts w:ascii="Times New Roman" w:eastAsia="Arial" w:hAnsi="Times New Roman"/>
          <w:sz w:val="24"/>
          <w:szCs w:val="24"/>
          <w:lang w:val="en-GB" w:bidi="en-GB"/>
        </w:rPr>
        <w:tab/>
      </w:r>
      <w:r w:rsidR="0077082D" w:rsidRPr="00AE5DB0">
        <w:rPr>
          <w:rFonts w:ascii="Times New Roman" w:eastAsia="Arial" w:hAnsi="Times New Roman"/>
          <w:sz w:val="24"/>
          <w:szCs w:val="24"/>
          <w:lang w:val="en-GB" w:bidi="en-GB"/>
        </w:rPr>
        <w:tab/>
      </w:r>
      <w:sdt>
        <w:sdtPr>
          <w:rPr>
            <w:rFonts w:ascii="Times New Roman" w:eastAsia="Arial" w:hAnsi="Times New Roman"/>
            <w:sz w:val="24"/>
            <w:szCs w:val="24"/>
            <w:lang w:val="en-GB" w:bidi="en-GB"/>
          </w:rPr>
          <w:id w:val="2102366625"/>
          <w:placeholder>
            <w:docPart w:val="9782F27663394AA18D0A0E444B704266"/>
          </w:placeholder>
        </w:sdtPr>
        <w:sdtEndPr/>
        <w:sdtContent>
          <w:proofErr w:type="spellStart"/>
          <w:r w:rsidR="00DB4C50" w:rsidRPr="00DB4C50">
            <w:rPr>
              <w:rFonts w:ascii="Times New Roman" w:eastAsia="Arial" w:hAnsi="Times New Roman"/>
              <w:sz w:val="24"/>
              <w:szCs w:val="24"/>
              <w:lang w:val="et-EE" w:bidi="en-GB"/>
            </w:rPr>
            <w:t>Mantas</w:t>
          </w:r>
          <w:proofErr w:type="spellEnd"/>
          <w:r w:rsidR="00DB4C50" w:rsidRPr="00DB4C50">
            <w:rPr>
              <w:rFonts w:ascii="Times New Roman" w:eastAsia="Arial" w:hAnsi="Times New Roman"/>
              <w:sz w:val="24"/>
              <w:szCs w:val="24"/>
              <w:lang w:val="et-EE" w:bidi="en-GB"/>
            </w:rPr>
            <w:t xml:space="preserve"> </w:t>
          </w:r>
          <w:proofErr w:type="spellStart"/>
          <w:r w:rsidR="00DB4C50" w:rsidRPr="00DB4C50">
            <w:rPr>
              <w:rFonts w:ascii="Times New Roman" w:eastAsia="Arial" w:hAnsi="Times New Roman"/>
              <w:sz w:val="24"/>
              <w:szCs w:val="24"/>
              <w:lang w:val="et-EE" w:bidi="en-GB"/>
            </w:rPr>
            <w:t>Simanavičius</w:t>
          </w:r>
          <w:proofErr w:type="spellEnd"/>
        </w:sdtContent>
      </w:sdt>
    </w:p>
    <w:p w14:paraId="28E016DF" w14:textId="77777777" w:rsidR="000A6884" w:rsidRDefault="000A6884" w:rsidP="00965868">
      <w:pPr>
        <w:spacing w:after="0" w:line="240" w:lineRule="auto"/>
        <w:jc w:val="both"/>
        <w:rPr>
          <w:rFonts w:ascii="Times New Roman" w:eastAsia="Arial" w:hAnsi="Times New Roman"/>
          <w:sz w:val="24"/>
          <w:szCs w:val="24"/>
          <w:lang w:val="en-GB" w:bidi="en-GB"/>
        </w:rPr>
      </w:pPr>
    </w:p>
    <w:p w14:paraId="46EDE8C9" w14:textId="77777777" w:rsidR="000A6884" w:rsidRDefault="000A6884" w:rsidP="00965868">
      <w:pPr>
        <w:spacing w:after="0" w:line="240" w:lineRule="auto"/>
        <w:jc w:val="both"/>
        <w:rPr>
          <w:rFonts w:ascii="Times New Roman" w:eastAsia="Arial" w:hAnsi="Times New Roman"/>
          <w:sz w:val="24"/>
          <w:szCs w:val="24"/>
          <w:lang w:val="en-GB" w:bidi="en-GB"/>
        </w:rPr>
      </w:pPr>
    </w:p>
    <w:p w14:paraId="31F68E5A" w14:textId="37DA25EE" w:rsidR="000A389F" w:rsidRPr="00AE5DB0" w:rsidRDefault="00EB459A" w:rsidP="00965868">
      <w:pPr>
        <w:spacing w:after="0" w:line="240" w:lineRule="auto"/>
        <w:jc w:val="both"/>
        <w:rPr>
          <w:rFonts w:ascii="Times New Roman" w:hAnsi="Times New Roman"/>
          <w:sz w:val="24"/>
          <w:szCs w:val="24"/>
        </w:rPr>
      </w:pPr>
      <w:r w:rsidRPr="00AE5DB0">
        <w:rPr>
          <w:rFonts w:ascii="Times New Roman" w:eastAsia="Arial" w:hAnsi="Times New Roman"/>
          <w:sz w:val="24"/>
          <w:szCs w:val="24"/>
          <w:lang w:val="en-GB" w:bidi="en-GB"/>
        </w:rPr>
        <w:t>____________________</w:t>
      </w:r>
      <w:r w:rsidRPr="00AE5DB0">
        <w:rPr>
          <w:rFonts w:ascii="Times New Roman" w:eastAsia="Arial" w:hAnsi="Times New Roman"/>
          <w:sz w:val="24"/>
          <w:szCs w:val="24"/>
          <w:lang w:val="en-GB" w:bidi="en-GB"/>
        </w:rPr>
        <w:tab/>
      </w:r>
      <w:r w:rsidRPr="00AE5DB0">
        <w:rPr>
          <w:rFonts w:ascii="Times New Roman" w:eastAsia="Arial" w:hAnsi="Times New Roman"/>
          <w:sz w:val="24"/>
          <w:szCs w:val="24"/>
          <w:lang w:val="en-GB" w:bidi="en-GB"/>
        </w:rPr>
        <w:tab/>
        <w:t>____________________</w:t>
      </w:r>
      <w:r w:rsidRPr="00AE5DB0">
        <w:rPr>
          <w:rFonts w:ascii="Times New Roman" w:eastAsia="Arial" w:hAnsi="Times New Roman"/>
          <w:sz w:val="24"/>
          <w:szCs w:val="24"/>
          <w:lang w:val="en-GB" w:bidi="en-GB"/>
        </w:rPr>
        <w:tab/>
        <w:t>____________________</w:t>
      </w:r>
    </w:p>
    <w:sectPr w:rsidR="000A389F" w:rsidRPr="00AE5DB0" w:rsidSect="00A07EE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DDFD" w14:textId="77777777" w:rsidR="00306E8F" w:rsidRDefault="00306E8F" w:rsidP="00965868">
      <w:pPr>
        <w:spacing w:after="0" w:line="240" w:lineRule="auto"/>
      </w:pPr>
      <w:r>
        <w:separator/>
      </w:r>
    </w:p>
  </w:endnote>
  <w:endnote w:type="continuationSeparator" w:id="0">
    <w:p w14:paraId="26CB5C17" w14:textId="77777777" w:rsidR="00306E8F" w:rsidRDefault="00306E8F" w:rsidP="0096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462610"/>
      <w:docPartObj>
        <w:docPartGallery w:val="Page Numbers (Bottom of Page)"/>
        <w:docPartUnique/>
      </w:docPartObj>
    </w:sdtPr>
    <w:sdtEndPr>
      <w:rPr>
        <w:rFonts w:ascii="Times New Roman" w:hAnsi="Times New Roman"/>
        <w:sz w:val="24"/>
        <w:szCs w:val="24"/>
      </w:rPr>
    </w:sdtEndPr>
    <w:sdtContent>
      <w:p w14:paraId="1A92C16A" w14:textId="6B37B360" w:rsidR="00965868" w:rsidRPr="00965868" w:rsidRDefault="00965868">
        <w:pPr>
          <w:pStyle w:val="Jalus"/>
          <w:jc w:val="right"/>
          <w:rPr>
            <w:rFonts w:ascii="Times New Roman" w:hAnsi="Times New Roman"/>
            <w:sz w:val="24"/>
            <w:szCs w:val="24"/>
          </w:rPr>
        </w:pPr>
        <w:r w:rsidRPr="00965868">
          <w:rPr>
            <w:rFonts w:ascii="Times New Roman" w:hAnsi="Times New Roman"/>
            <w:sz w:val="24"/>
            <w:szCs w:val="24"/>
          </w:rPr>
          <w:fldChar w:fldCharType="begin"/>
        </w:r>
        <w:r w:rsidRPr="00965868">
          <w:rPr>
            <w:rFonts w:ascii="Times New Roman" w:hAnsi="Times New Roman"/>
            <w:sz w:val="24"/>
            <w:szCs w:val="24"/>
          </w:rPr>
          <w:instrText>PAGE   \* MERGEFORMAT</w:instrText>
        </w:r>
        <w:r w:rsidRPr="00965868">
          <w:rPr>
            <w:rFonts w:ascii="Times New Roman" w:hAnsi="Times New Roman"/>
            <w:sz w:val="24"/>
            <w:szCs w:val="24"/>
          </w:rPr>
          <w:fldChar w:fldCharType="separate"/>
        </w:r>
        <w:r w:rsidRPr="00965868">
          <w:rPr>
            <w:rFonts w:ascii="Times New Roman" w:hAnsi="Times New Roman"/>
            <w:sz w:val="24"/>
            <w:szCs w:val="24"/>
            <w:lang w:val="et-EE"/>
          </w:rPr>
          <w:t>2</w:t>
        </w:r>
        <w:r w:rsidRPr="00965868">
          <w:rPr>
            <w:rFonts w:ascii="Times New Roman" w:hAnsi="Times New Roman"/>
            <w:sz w:val="24"/>
            <w:szCs w:val="24"/>
          </w:rPr>
          <w:fldChar w:fldCharType="end"/>
        </w:r>
      </w:p>
    </w:sdtContent>
  </w:sdt>
  <w:p w14:paraId="3CC785F6" w14:textId="77777777" w:rsidR="00965868" w:rsidRDefault="0096586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79FE" w14:textId="77777777" w:rsidR="00306E8F" w:rsidRDefault="00306E8F" w:rsidP="00965868">
      <w:pPr>
        <w:spacing w:after="0" w:line="240" w:lineRule="auto"/>
      </w:pPr>
      <w:r>
        <w:separator/>
      </w:r>
    </w:p>
  </w:footnote>
  <w:footnote w:type="continuationSeparator" w:id="0">
    <w:p w14:paraId="7C92C26A" w14:textId="77777777" w:rsidR="00306E8F" w:rsidRDefault="00306E8F" w:rsidP="00965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FB5"/>
    <w:multiLevelType w:val="multilevel"/>
    <w:tmpl w:val="FC48EA4C"/>
    <w:lvl w:ilvl="0">
      <w:start w:val="1"/>
      <w:numFmt w:val="decimal"/>
      <w:pStyle w:val="Laad1"/>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pStyle w:val="Laad3"/>
      <w:isLgl/>
      <w:lvlText w:val="%1.%2.%3."/>
      <w:lvlJc w:val="left"/>
      <w:pPr>
        <w:ind w:left="1080" w:hanging="72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CCF1E19"/>
    <w:multiLevelType w:val="multilevel"/>
    <w:tmpl w:val="5F26BDA6"/>
    <w:lvl w:ilvl="0">
      <w:start w:val="1"/>
      <w:numFmt w:val="decimal"/>
      <w:pStyle w:val="Laad5"/>
      <w:lvlText w:val="%1."/>
      <w:lvlJc w:val="left"/>
      <w:pPr>
        <w:ind w:left="360" w:hanging="360"/>
      </w:pPr>
    </w:lvl>
    <w:lvl w:ilvl="1">
      <w:start w:val="1"/>
      <w:numFmt w:val="decimal"/>
      <w:pStyle w:val="Laad6"/>
      <w:lvlText w:val="%1.%2."/>
      <w:lvlJc w:val="left"/>
      <w:pPr>
        <w:ind w:left="1000" w:hanging="432"/>
      </w:pPr>
      <w:rPr>
        <w:rFonts w:ascii="Times New Roman" w:hAnsi="Times New Roman" w:cs="Times New Roman" w:hint="default"/>
        <w:b w:val="0"/>
        <w:color w:val="auto"/>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427A4E"/>
    <w:multiLevelType w:val="hybridMultilevel"/>
    <w:tmpl w:val="A328BA7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num w:numId="1" w16cid:durableId="2250411">
    <w:abstractNumId w:val="2"/>
  </w:num>
  <w:num w:numId="2" w16cid:durableId="1869295794">
    <w:abstractNumId w:val="1"/>
  </w:num>
  <w:num w:numId="3" w16cid:durableId="164714134">
    <w:abstractNumId w:val="0"/>
  </w:num>
  <w:num w:numId="4" w16cid:durableId="1356351336">
    <w:abstractNumId w:val="1"/>
    <w:lvlOverride w:ilvl="0">
      <w:startOverride w:val="1"/>
    </w:lvlOverride>
  </w:num>
  <w:num w:numId="5" w16cid:durableId="1902061243">
    <w:abstractNumId w:val="1"/>
  </w:num>
  <w:num w:numId="6" w16cid:durableId="197559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9A"/>
    <w:rsid w:val="00022C40"/>
    <w:rsid w:val="000475FD"/>
    <w:rsid w:val="00085D06"/>
    <w:rsid w:val="00091545"/>
    <w:rsid w:val="000A389F"/>
    <w:rsid w:val="000A6884"/>
    <w:rsid w:val="000F222D"/>
    <w:rsid w:val="001043E6"/>
    <w:rsid w:val="00135EC8"/>
    <w:rsid w:val="00154410"/>
    <w:rsid w:val="001657F3"/>
    <w:rsid w:val="00177A80"/>
    <w:rsid w:val="001804F9"/>
    <w:rsid w:val="001A26D5"/>
    <w:rsid w:val="001B4B2D"/>
    <w:rsid w:val="001D09C9"/>
    <w:rsid w:val="002735EA"/>
    <w:rsid w:val="002C2133"/>
    <w:rsid w:val="00300842"/>
    <w:rsid w:val="00301ADA"/>
    <w:rsid w:val="00306E8F"/>
    <w:rsid w:val="00324ECA"/>
    <w:rsid w:val="00330489"/>
    <w:rsid w:val="003402EC"/>
    <w:rsid w:val="00366356"/>
    <w:rsid w:val="00380BD0"/>
    <w:rsid w:val="00384C81"/>
    <w:rsid w:val="00393702"/>
    <w:rsid w:val="00395977"/>
    <w:rsid w:val="003A3B2F"/>
    <w:rsid w:val="003D143D"/>
    <w:rsid w:val="003F6F28"/>
    <w:rsid w:val="004129EF"/>
    <w:rsid w:val="00415463"/>
    <w:rsid w:val="004773FD"/>
    <w:rsid w:val="00484545"/>
    <w:rsid w:val="004873F1"/>
    <w:rsid w:val="004A041A"/>
    <w:rsid w:val="004A402B"/>
    <w:rsid w:val="004B7A65"/>
    <w:rsid w:val="004F42D1"/>
    <w:rsid w:val="00515078"/>
    <w:rsid w:val="0051556F"/>
    <w:rsid w:val="00540057"/>
    <w:rsid w:val="00555F67"/>
    <w:rsid w:val="00556AB7"/>
    <w:rsid w:val="00571789"/>
    <w:rsid w:val="005740E8"/>
    <w:rsid w:val="00583D62"/>
    <w:rsid w:val="005B481E"/>
    <w:rsid w:val="005C1BF2"/>
    <w:rsid w:val="005E3E0D"/>
    <w:rsid w:val="0062350C"/>
    <w:rsid w:val="0064013D"/>
    <w:rsid w:val="006576F4"/>
    <w:rsid w:val="00664500"/>
    <w:rsid w:val="0068428C"/>
    <w:rsid w:val="00684EED"/>
    <w:rsid w:val="006E5302"/>
    <w:rsid w:val="006F6DF4"/>
    <w:rsid w:val="007077AF"/>
    <w:rsid w:val="00731433"/>
    <w:rsid w:val="00734BC6"/>
    <w:rsid w:val="00744264"/>
    <w:rsid w:val="007514A0"/>
    <w:rsid w:val="00756746"/>
    <w:rsid w:val="0077082D"/>
    <w:rsid w:val="00775594"/>
    <w:rsid w:val="00795FFC"/>
    <w:rsid w:val="007A1978"/>
    <w:rsid w:val="007A7046"/>
    <w:rsid w:val="007B41FB"/>
    <w:rsid w:val="007C1C0A"/>
    <w:rsid w:val="007C2729"/>
    <w:rsid w:val="007E25F8"/>
    <w:rsid w:val="007F3812"/>
    <w:rsid w:val="00806C6C"/>
    <w:rsid w:val="00820228"/>
    <w:rsid w:val="00820250"/>
    <w:rsid w:val="00823829"/>
    <w:rsid w:val="008249B8"/>
    <w:rsid w:val="008466C5"/>
    <w:rsid w:val="0085724E"/>
    <w:rsid w:val="00871E77"/>
    <w:rsid w:val="008B2BFB"/>
    <w:rsid w:val="008C671B"/>
    <w:rsid w:val="008D722F"/>
    <w:rsid w:val="008F379C"/>
    <w:rsid w:val="0090240E"/>
    <w:rsid w:val="00911AAA"/>
    <w:rsid w:val="00925B85"/>
    <w:rsid w:val="00944E04"/>
    <w:rsid w:val="0094553D"/>
    <w:rsid w:val="009643E2"/>
    <w:rsid w:val="00965868"/>
    <w:rsid w:val="00971F02"/>
    <w:rsid w:val="00987809"/>
    <w:rsid w:val="009B7633"/>
    <w:rsid w:val="009C6956"/>
    <w:rsid w:val="009E0A83"/>
    <w:rsid w:val="009F1928"/>
    <w:rsid w:val="00A43F71"/>
    <w:rsid w:val="00A54377"/>
    <w:rsid w:val="00A61471"/>
    <w:rsid w:val="00A8256E"/>
    <w:rsid w:val="00A82A6F"/>
    <w:rsid w:val="00A90774"/>
    <w:rsid w:val="00AA28B6"/>
    <w:rsid w:val="00AC315E"/>
    <w:rsid w:val="00AE5CF5"/>
    <w:rsid w:val="00AE5DB0"/>
    <w:rsid w:val="00B009F2"/>
    <w:rsid w:val="00B06238"/>
    <w:rsid w:val="00B21A04"/>
    <w:rsid w:val="00B466C5"/>
    <w:rsid w:val="00B5379F"/>
    <w:rsid w:val="00B5559A"/>
    <w:rsid w:val="00B77CD8"/>
    <w:rsid w:val="00BA26DA"/>
    <w:rsid w:val="00BA6D37"/>
    <w:rsid w:val="00BB1B07"/>
    <w:rsid w:val="00BB522A"/>
    <w:rsid w:val="00BD5BD2"/>
    <w:rsid w:val="00C001DF"/>
    <w:rsid w:val="00C03318"/>
    <w:rsid w:val="00C26342"/>
    <w:rsid w:val="00C47A3A"/>
    <w:rsid w:val="00C51F23"/>
    <w:rsid w:val="00C63E35"/>
    <w:rsid w:val="00C82039"/>
    <w:rsid w:val="00C96327"/>
    <w:rsid w:val="00CA1625"/>
    <w:rsid w:val="00CA4159"/>
    <w:rsid w:val="00CB1C78"/>
    <w:rsid w:val="00CB2B93"/>
    <w:rsid w:val="00CE349A"/>
    <w:rsid w:val="00D05F4C"/>
    <w:rsid w:val="00D2024F"/>
    <w:rsid w:val="00D41B85"/>
    <w:rsid w:val="00D4461A"/>
    <w:rsid w:val="00D46FAC"/>
    <w:rsid w:val="00D51172"/>
    <w:rsid w:val="00D51E5C"/>
    <w:rsid w:val="00D55B02"/>
    <w:rsid w:val="00D657CE"/>
    <w:rsid w:val="00D85428"/>
    <w:rsid w:val="00D923B8"/>
    <w:rsid w:val="00D9728B"/>
    <w:rsid w:val="00DA078C"/>
    <w:rsid w:val="00DB073E"/>
    <w:rsid w:val="00DB4C50"/>
    <w:rsid w:val="00DD26AB"/>
    <w:rsid w:val="00DF7ECF"/>
    <w:rsid w:val="00E330DD"/>
    <w:rsid w:val="00E50740"/>
    <w:rsid w:val="00E54CF4"/>
    <w:rsid w:val="00E6451A"/>
    <w:rsid w:val="00E74BC3"/>
    <w:rsid w:val="00EA0DC2"/>
    <w:rsid w:val="00EA5937"/>
    <w:rsid w:val="00EB459A"/>
    <w:rsid w:val="00EE1D4F"/>
    <w:rsid w:val="00EF36EA"/>
    <w:rsid w:val="00EF3FBB"/>
    <w:rsid w:val="00F0363F"/>
    <w:rsid w:val="00F147DE"/>
    <w:rsid w:val="00F34FBE"/>
    <w:rsid w:val="00F45E91"/>
    <w:rsid w:val="00F47449"/>
    <w:rsid w:val="00F60911"/>
    <w:rsid w:val="00F85EFD"/>
    <w:rsid w:val="00FB095A"/>
    <w:rsid w:val="00FC2D65"/>
    <w:rsid w:val="00FC6757"/>
    <w:rsid w:val="00FE194C"/>
    <w:rsid w:val="00FF4F8A"/>
    <w:rsid w:val="00FF54B0"/>
    <w:rsid w:val="00FF78C5"/>
    <w:rsid w:val="31BB5E52"/>
    <w:rsid w:val="50A12A7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2071"/>
  <w15:docId w15:val="{71075332-2EE1-487B-A9E4-3B4ED84A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459A"/>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EB459A"/>
    <w:pPr>
      <w:ind w:left="708"/>
    </w:pPr>
    <w:rPr>
      <w:rFonts w:cs="Mangal"/>
    </w:rPr>
  </w:style>
  <w:style w:type="character" w:styleId="Hperlink">
    <w:name w:val="Hyperlink"/>
    <w:basedOn w:val="Liguvaikefont"/>
    <w:uiPriority w:val="99"/>
    <w:unhideWhenUsed/>
    <w:rsid w:val="00EB459A"/>
    <w:rPr>
      <w:color w:val="0000FF"/>
      <w:u w:val="single"/>
    </w:rPr>
  </w:style>
  <w:style w:type="paragraph" w:customStyle="1" w:styleId="Laad5">
    <w:name w:val="Laad5"/>
    <w:basedOn w:val="Loendilik"/>
    <w:link w:val="Laad5Mrk"/>
    <w:qFormat/>
    <w:rsid w:val="00EB459A"/>
    <w:pPr>
      <w:numPr>
        <w:numId w:val="2"/>
      </w:numPr>
      <w:spacing w:after="0" w:line="240" w:lineRule="auto"/>
      <w:contextualSpacing/>
      <w:jc w:val="both"/>
    </w:pPr>
    <w:rPr>
      <w:b/>
      <w:szCs w:val="24"/>
    </w:rPr>
  </w:style>
  <w:style w:type="paragraph" w:customStyle="1" w:styleId="Laad6">
    <w:name w:val="Laad6"/>
    <w:basedOn w:val="Loendilik"/>
    <w:link w:val="Laad6Mrk"/>
    <w:qFormat/>
    <w:rsid w:val="00EB459A"/>
    <w:pPr>
      <w:numPr>
        <w:ilvl w:val="1"/>
        <w:numId w:val="2"/>
      </w:numPr>
      <w:spacing w:after="0" w:line="240" w:lineRule="auto"/>
      <w:contextualSpacing/>
      <w:jc w:val="both"/>
    </w:pPr>
    <w:rPr>
      <w:szCs w:val="24"/>
    </w:rPr>
  </w:style>
  <w:style w:type="character" w:customStyle="1" w:styleId="LoendilikMrk">
    <w:name w:val="Loendi lõik Märk"/>
    <w:basedOn w:val="Liguvaikefont"/>
    <w:link w:val="Loendilik"/>
    <w:uiPriority w:val="34"/>
    <w:rsid w:val="00EB459A"/>
    <w:rPr>
      <w:rFonts w:ascii="Calibri" w:eastAsia="Calibri" w:hAnsi="Calibri" w:cs="Mangal"/>
    </w:rPr>
  </w:style>
  <w:style w:type="character" w:customStyle="1" w:styleId="Laad5Mrk">
    <w:name w:val="Laad5 Märk"/>
    <w:basedOn w:val="LoendilikMrk"/>
    <w:link w:val="Laad5"/>
    <w:rsid w:val="00EB459A"/>
    <w:rPr>
      <w:rFonts w:ascii="Calibri" w:eastAsia="Calibri" w:hAnsi="Calibri" w:cs="Mangal"/>
      <w:b/>
      <w:szCs w:val="24"/>
    </w:rPr>
  </w:style>
  <w:style w:type="character" w:customStyle="1" w:styleId="Laad6Mrk">
    <w:name w:val="Laad6 Märk"/>
    <w:basedOn w:val="LoendilikMrk"/>
    <w:link w:val="Laad6"/>
    <w:rsid w:val="00EB459A"/>
    <w:rPr>
      <w:rFonts w:ascii="Calibri" w:eastAsia="Calibri" w:hAnsi="Calibri" w:cs="Mangal"/>
      <w:szCs w:val="24"/>
    </w:rPr>
  </w:style>
  <w:style w:type="paragraph" w:customStyle="1" w:styleId="Laad1">
    <w:name w:val="Laad1"/>
    <w:basedOn w:val="Normaallaad"/>
    <w:qFormat/>
    <w:rsid w:val="00EB459A"/>
    <w:pPr>
      <w:numPr>
        <w:numId w:val="3"/>
      </w:numPr>
      <w:tabs>
        <w:tab w:val="left" w:pos="567"/>
      </w:tabs>
      <w:spacing w:after="0" w:line="240" w:lineRule="auto"/>
      <w:ind w:left="567" w:hanging="567"/>
      <w:jc w:val="both"/>
    </w:pPr>
    <w:rPr>
      <w:rFonts w:ascii="Times New Roman" w:eastAsia="Times New Roman" w:hAnsi="Times New Roman"/>
      <w:b/>
      <w:sz w:val="24"/>
      <w:szCs w:val="24"/>
    </w:rPr>
  </w:style>
  <w:style w:type="paragraph" w:customStyle="1" w:styleId="Laad3">
    <w:name w:val="Laad3"/>
    <w:basedOn w:val="Loendilik"/>
    <w:link w:val="Laad3Mrk"/>
    <w:qFormat/>
    <w:rsid w:val="00EB459A"/>
    <w:pPr>
      <w:numPr>
        <w:ilvl w:val="2"/>
        <w:numId w:val="3"/>
      </w:numPr>
      <w:tabs>
        <w:tab w:val="left" w:pos="567"/>
      </w:tabs>
      <w:spacing w:after="0" w:line="240" w:lineRule="auto"/>
      <w:ind w:left="567" w:hanging="567"/>
      <w:jc w:val="both"/>
    </w:pPr>
    <w:rPr>
      <w:rFonts w:cs="Times New Roman"/>
      <w:szCs w:val="24"/>
    </w:rPr>
  </w:style>
  <w:style w:type="character" w:customStyle="1" w:styleId="Laad3Mrk">
    <w:name w:val="Laad3 Märk"/>
    <w:basedOn w:val="LoendilikMrk"/>
    <w:link w:val="Laad3"/>
    <w:rsid w:val="00EB459A"/>
    <w:rPr>
      <w:rFonts w:ascii="Calibri" w:eastAsia="Calibri" w:hAnsi="Calibri" w:cs="Times New Roman"/>
      <w:szCs w:val="24"/>
    </w:rPr>
  </w:style>
  <w:style w:type="character" w:styleId="Kommentaariviide">
    <w:name w:val="annotation reference"/>
    <w:basedOn w:val="Liguvaikefont"/>
    <w:uiPriority w:val="99"/>
    <w:semiHidden/>
    <w:unhideWhenUsed/>
    <w:rsid w:val="00925B85"/>
    <w:rPr>
      <w:sz w:val="16"/>
      <w:szCs w:val="16"/>
    </w:rPr>
  </w:style>
  <w:style w:type="paragraph" w:styleId="Kommentaaritekst">
    <w:name w:val="annotation text"/>
    <w:basedOn w:val="Normaallaad"/>
    <w:link w:val="KommentaaritekstMrk"/>
    <w:uiPriority w:val="99"/>
    <w:semiHidden/>
    <w:unhideWhenUsed/>
    <w:rsid w:val="00925B8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25B85"/>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925B85"/>
    <w:rPr>
      <w:b/>
      <w:bCs/>
    </w:rPr>
  </w:style>
  <w:style w:type="character" w:customStyle="1" w:styleId="KommentaariteemaMrk">
    <w:name w:val="Kommentaari teema Märk"/>
    <w:basedOn w:val="KommentaaritekstMrk"/>
    <w:link w:val="Kommentaariteema"/>
    <w:uiPriority w:val="99"/>
    <w:semiHidden/>
    <w:rsid w:val="00925B85"/>
    <w:rPr>
      <w:rFonts w:ascii="Calibri" w:eastAsia="Calibri" w:hAnsi="Calibri" w:cs="Times New Roman"/>
      <w:b/>
      <w:bCs/>
      <w:sz w:val="20"/>
      <w:szCs w:val="20"/>
    </w:rPr>
  </w:style>
  <w:style w:type="paragraph" w:styleId="Jutumullitekst">
    <w:name w:val="Balloon Text"/>
    <w:basedOn w:val="Normaallaad"/>
    <w:link w:val="JutumullitekstMrk"/>
    <w:uiPriority w:val="99"/>
    <w:semiHidden/>
    <w:unhideWhenUsed/>
    <w:rsid w:val="00925B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25B85"/>
    <w:rPr>
      <w:rFonts w:ascii="Segoe UI" w:eastAsia="Calibri" w:hAnsi="Segoe UI" w:cs="Segoe UI"/>
      <w:sz w:val="18"/>
      <w:szCs w:val="18"/>
    </w:rPr>
  </w:style>
  <w:style w:type="character" w:customStyle="1" w:styleId="UnresolvedMention1">
    <w:name w:val="Unresolved Mention1"/>
    <w:basedOn w:val="Liguvaikefont"/>
    <w:uiPriority w:val="99"/>
    <w:semiHidden/>
    <w:unhideWhenUsed/>
    <w:rsid w:val="00925B85"/>
    <w:rPr>
      <w:color w:val="808080"/>
      <w:shd w:val="clear" w:color="auto" w:fill="E6E6E6"/>
    </w:rPr>
  </w:style>
  <w:style w:type="character" w:customStyle="1" w:styleId="displayonly">
    <w:name w:val="display_only"/>
    <w:basedOn w:val="Liguvaikefont"/>
    <w:rsid w:val="001D09C9"/>
  </w:style>
  <w:style w:type="character" w:styleId="Lahendamatamainimine">
    <w:name w:val="Unresolved Mention"/>
    <w:basedOn w:val="Liguvaikefont"/>
    <w:uiPriority w:val="99"/>
    <w:semiHidden/>
    <w:unhideWhenUsed/>
    <w:rsid w:val="00FC2D65"/>
    <w:rPr>
      <w:color w:val="605E5C"/>
      <w:shd w:val="clear" w:color="auto" w:fill="E1DFDD"/>
    </w:rPr>
  </w:style>
  <w:style w:type="character" w:styleId="Kohatitetekst">
    <w:name w:val="Placeholder Text"/>
    <w:basedOn w:val="Liguvaikefont"/>
    <w:uiPriority w:val="99"/>
    <w:semiHidden/>
    <w:rsid w:val="00EF3FBB"/>
    <w:rPr>
      <w:color w:val="808080"/>
    </w:rPr>
  </w:style>
  <w:style w:type="paragraph" w:styleId="Pis">
    <w:name w:val="header"/>
    <w:basedOn w:val="Normaallaad"/>
    <w:link w:val="PisMrk"/>
    <w:uiPriority w:val="99"/>
    <w:unhideWhenUsed/>
    <w:rsid w:val="00965868"/>
    <w:pPr>
      <w:tabs>
        <w:tab w:val="center" w:pos="4536"/>
        <w:tab w:val="right" w:pos="9072"/>
      </w:tabs>
      <w:spacing w:after="0" w:line="240" w:lineRule="auto"/>
    </w:pPr>
  </w:style>
  <w:style w:type="character" w:customStyle="1" w:styleId="PisMrk">
    <w:name w:val="Päis Märk"/>
    <w:basedOn w:val="Liguvaikefont"/>
    <w:link w:val="Pis"/>
    <w:uiPriority w:val="99"/>
    <w:rsid w:val="00965868"/>
    <w:rPr>
      <w:rFonts w:ascii="Calibri" w:eastAsia="Calibri" w:hAnsi="Calibri" w:cs="Times New Roman"/>
    </w:rPr>
  </w:style>
  <w:style w:type="paragraph" w:styleId="Jalus">
    <w:name w:val="footer"/>
    <w:basedOn w:val="Normaallaad"/>
    <w:link w:val="JalusMrk"/>
    <w:uiPriority w:val="99"/>
    <w:unhideWhenUsed/>
    <w:rsid w:val="00965868"/>
    <w:pPr>
      <w:tabs>
        <w:tab w:val="center" w:pos="4536"/>
        <w:tab w:val="right" w:pos="9072"/>
      </w:tabs>
      <w:spacing w:after="0" w:line="240" w:lineRule="auto"/>
    </w:pPr>
  </w:style>
  <w:style w:type="character" w:customStyle="1" w:styleId="JalusMrk">
    <w:name w:val="Jalus Märk"/>
    <w:basedOn w:val="Liguvaikefont"/>
    <w:link w:val="Jalus"/>
    <w:uiPriority w:val="99"/>
    <w:rsid w:val="00965868"/>
    <w:rPr>
      <w:rFonts w:ascii="Calibri" w:eastAsia="Calibri" w:hAnsi="Calibri" w:cs="Times New Roman"/>
    </w:rPr>
  </w:style>
  <w:style w:type="paragraph" w:styleId="HTML-eelvormindatud">
    <w:name w:val="HTML Preformatted"/>
    <w:basedOn w:val="Normaallaad"/>
    <w:link w:val="HTML-eelvormindatudMrk"/>
    <w:uiPriority w:val="99"/>
    <w:semiHidden/>
    <w:unhideWhenUsed/>
    <w:rsid w:val="0082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t-EE" w:eastAsia="et-EE"/>
    </w:rPr>
  </w:style>
  <w:style w:type="character" w:customStyle="1" w:styleId="HTML-eelvormindatudMrk">
    <w:name w:val="HTML-eelvormindatud Märk"/>
    <w:basedOn w:val="Liguvaikefont"/>
    <w:link w:val="HTML-eelvormindatud"/>
    <w:uiPriority w:val="99"/>
    <w:semiHidden/>
    <w:rsid w:val="00820250"/>
    <w:rPr>
      <w:rFonts w:ascii="Courier New" w:eastAsia="Times New Roman" w:hAnsi="Courier New" w:cs="Courier New"/>
      <w:sz w:val="20"/>
      <w:szCs w:val="20"/>
      <w:lang w:val="et-EE" w:eastAsia="et-EE"/>
    </w:rPr>
  </w:style>
  <w:style w:type="character" w:customStyle="1" w:styleId="y2iqfc">
    <w:name w:val="y2iqfc"/>
    <w:basedOn w:val="Liguvaikefont"/>
    <w:rsid w:val="0082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7281">
      <w:bodyDiv w:val="1"/>
      <w:marLeft w:val="0"/>
      <w:marRight w:val="0"/>
      <w:marTop w:val="0"/>
      <w:marBottom w:val="0"/>
      <w:divBdr>
        <w:top w:val="none" w:sz="0" w:space="0" w:color="auto"/>
        <w:left w:val="none" w:sz="0" w:space="0" w:color="auto"/>
        <w:bottom w:val="none" w:sz="0" w:space="0" w:color="auto"/>
        <w:right w:val="none" w:sz="0" w:space="0" w:color="auto"/>
      </w:divBdr>
      <w:divsChild>
        <w:div w:id="1364936839">
          <w:marLeft w:val="0"/>
          <w:marRight w:val="0"/>
          <w:marTop w:val="0"/>
          <w:marBottom w:val="0"/>
          <w:divBdr>
            <w:top w:val="none" w:sz="0" w:space="0" w:color="auto"/>
            <w:left w:val="none" w:sz="0" w:space="0" w:color="auto"/>
            <w:bottom w:val="none" w:sz="0" w:space="0" w:color="auto"/>
            <w:right w:val="none" w:sz="0" w:space="0" w:color="auto"/>
          </w:divBdr>
        </w:div>
      </w:divsChild>
    </w:div>
    <w:div w:id="348338448">
      <w:bodyDiv w:val="1"/>
      <w:marLeft w:val="0"/>
      <w:marRight w:val="0"/>
      <w:marTop w:val="0"/>
      <w:marBottom w:val="0"/>
      <w:divBdr>
        <w:top w:val="none" w:sz="0" w:space="0" w:color="auto"/>
        <w:left w:val="none" w:sz="0" w:space="0" w:color="auto"/>
        <w:bottom w:val="none" w:sz="0" w:space="0" w:color="auto"/>
        <w:right w:val="none" w:sz="0" w:space="0" w:color="auto"/>
      </w:divBdr>
      <w:divsChild>
        <w:div w:id="1982879687">
          <w:marLeft w:val="0"/>
          <w:marRight w:val="0"/>
          <w:marTop w:val="0"/>
          <w:marBottom w:val="0"/>
          <w:divBdr>
            <w:top w:val="none" w:sz="0" w:space="0" w:color="auto"/>
            <w:left w:val="none" w:sz="0" w:space="0" w:color="auto"/>
            <w:bottom w:val="none" w:sz="0" w:space="0" w:color="auto"/>
            <w:right w:val="none" w:sz="0" w:space="0" w:color="auto"/>
          </w:divBdr>
        </w:div>
      </w:divsChild>
    </w:div>
    <w:div w:id="1880241981">
      <w:bodyDiv w:val="1"/>
      <w:marLeft w:val="0"/>
      <w:marRight w:val="0"/>
      <w:marTop w:val="0"/>
      <w:marBottom w:val="0"/>
      <w:divBdr>
        <w:top w:val="none" w:sz="0" w:space="0" w:color="auto"/>
        <w:left w:val="none" w:sz="0" w:space="0" w:color="auto"/>
        <w:bottom w:val="none" w:sz="0" w:space="0" w:color="auto"/>
        <w:right w:val="none" w:sz="0" w:space="0" w:color="auto"/>
      </w:divBdr>
    </w:div>
    <w:div w:id="21160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a@eurokust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a@eurokusta.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rle.reepalu@emta.ee" TargetMode="External"/><Relationship Id="rId4" Type="http://schemas.openxmlformats.org/officeDocument/2006/relationships/settings" Target="settings.xml"/><Relationship Id="rId9" Type="http://schemas.openxmlformats.org/officeDocument/2006/relationships/hyperlink" Target="mailto:martin.tubalkain@transpordiamet.e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459A5E7144C12924E8C21B12E185C"/>
        <w:category>
          <w:name w:val="Üldine"/>
          <w:gallery w:val="placeholder"/>
        </w:category>
        <w:types>
          <w:type w:val="bbPlcHdr"/>
        </w:types>
        <w:behaviors>
          <w:behavior w:val="content"/>
        </w:behaviors>
        <w:guid w:val="{EEADB90A-6A44-4FC8-B5A9-BB918CC9AC67}"/>
      </w:docPartPr>
      <w:docPartBody>
        <w:p w:rsidR="006B74D3" w:rsidRDefault="0052618B" w:rsidP="0052618B">
          <w:pPr>
            <w:pStyle w:val="627459A5E7144C12924E8C21B12E185C3"/>
          </w:pPr>
          <w:r w:rsidRPr="004B7A65">
            <w:rPr>
              <w:rStyle w:val="Kohatitetekst"/>
              <w:rFonts w:ascii="Times New Roman" w:hAnsi="Times New Roman"/>
              <w:sz w:val="24"/>
              <w:szCs w:val="24"/>
            </w:rPr>
            <w:t>Organizations name</w:t>
          </w:r>
        </w:p>
      </w:docPartBody>
    </w:docPart>
    <w:docPart>
      <w:docPartPr>
        <w:name w:val="58088DB6C7CB461D9B5124C6BB5A40E4"/>
        <w:category>
          <w:name w:val="Üldine"/>
          <w:gallery w:val="placeholder"/>
        </w:category>
        <w:types>
          <w:type w:val="bbPlcHdr"/>
        </w:types>
        <w:behaviors>
          <w:behavior w:val="content"/>
        </w:behaviors>
        <w:guid w:val="{A1AF33D0-8941-4240-BB57-B3F4FD024499}"/>
      </w:docPartPr>
      <w:docPartBody>
        <w:p w:rsidR="006B74D3" w:rsidRDefault="0052618B" w:rsidP="0052618B">
          <w:pPr>
            <w:pStyle w:val="58088DB6C7CB461D9B5124C6BB5A40E43"/>
          </w:pPr>
          <w:r w:rsidRPr="004B7A65">
            <w:rPr>
              <w:rStyle w:val="Kohatitetekst"/>
              <w:rFonts w:ascii="Times New Roman" w:hAnsi="Times New Roman"/>
              <w:sz w:val="24"/>
              <w:szCs w:val="24"/>
            </w:rPr>
            <w:t>Registry code</w:t>
          </w:r>
        </w:p>
      </w:docPartBody>
    </w:docPart>
    <w:docPart>
      <w:docPartPr>
        <w:name w:val="0C1CE573AFC34B628CF3A2CC7C763A03"/>
        <w:category>
          <w:name w:val="Üldine"/>
          <w:gallery w:val="placeholder"/>
        </w:category>
        <w:types>
          <w:type w:val="bbPlcHdr"/>
        </w:types>
        <w:behaviors>
          <w:behavior w:val="content"/>
        </w:behaviors>
        <w:guid w:val="{40666746-7770-4D74-B9E4-BF3D861C1F84}"/>
      </w:docPartPr>
      <w:docPartBody>
        <w:p w:rsidR="006B74D3" w:rsidRDefault="00C96D87" w:rsidP="00C96D87">
          <w:pPr>
            <w:pStyle w:val="0C1CE573AFC34B628CF3A2CC7C763A03"/>
          </w:pPr>
          <w:r w:rsidRPr="004B7A65">
            <w:rPr>
              <w:rStyle w:val="Kohatitetekst"/>
              <w:rFonts w:ascii="Times New Roman" w:hAnsi="Times New Roman"/>
              <w:sz w:val="24"/>
              <w:szCs w:val="24"/>
            </w:rPr>
            <w:t xml:space="preserve">Filled by </w:t>
          </w:r>
          <w:r>
            <w:rPr>
              <w:rStyle w:val="Kohatitetekst"/>
              <w:rFonts w:ascii="Times New Roman" w:hAnsi="Times New Roman"/>
              <w:sz w:val="24"/>
              <w:szCs w:val="24"/>
            </w:rPr>
            <w:t>TCB</w:t>
          </w:r>
        </w:p>
      </w:docPartBody>
    </w:docPart>
    <w:docPart>
      <w:docPartPr>
        <w:name w:val="7B6F941D3F49463EBC30F071436DC775"/>
        <w:category>
          <w:name w:val="Üldine"/>
          <w:gallery w:val="placeholder"/>
        </w:category>
        <w:types>
          <w:type w:val="bbPlcHdr"/>
        </w:types>
        <w:behaviors>
          <w:behavior w:val="content"/>
        </w:behaviors>
        <w:guid w:val="{F839969B-A2A3-4150-BD71-F5F12F988807}"/>
      </w:docPartPr>
      <w:docPartBody>
        <w:p w:rsidR="006B74D3" w:rsidRDefault="0052618B" w:rsidP="0052618B">
          <w:pPr>
            <w:pStyle w:val="7B6F941D3F49463EBC30F071436DC7753"/>
          </w:pPr>
          <w:r w:rsidRPr="004B7A65">
            <w:rPr>
              <w:rStyle w:val="Kohatitetekst"/>
              <w:rFonts w:ascii="Times New Roman" w:hAnsi="Times New Roman" w:cs="Times New Roman"/>
              <w:sz w:val="24"/>
            </w:rPr>
            <w:t>E-mail address to which notice is represented</w:t>
          </w:r>
        </w:p>
      </w:docPartBody>
    </w:docPart>
    <w:docPart>
      <w:docPartPr>
        <w:name w:val="68170F113BE74139B98CEB2A908C9C33"/>
        <w:category>
          <w:name w:val="Üldine"/>
          <w:gallery w:val="placeholder"/>
        </w:category>
        <w:types>
          <w:type w:val="bbPlcHdr"/>
        </w:types>
        <w:behaviors>
          <w:behavior w:val="content"/>
        </w:behaviors>
        <w:guid w:val="{E27844B5-F4C3-45B4-82E4-23CF49CF1351}"/>
      </w:docPartPr>
      <w:docPartBody>
        <w:p w:rsidR="006B74D3" w:rsidRDefault="0052618B" w:rsidP="0052618B">
          <w:pPr>
            <w:pStyle w:val="68170F113BE74139B98CEB2A908C9C333"/>
          </w:pPr>
          <w:r>
            <w:rPr>
              <w:rStyle w:val="Kohatitetekst"/>
            </w:rPr>
            <w:t>Filled by TA</w:t>
          </w:r>
        </w:p>
      </w:docPartBody>
    </w:docPart>
    <w:docPart>
      <w:docPartPr>
        <w:name w:val="3F954B8468BE44D3B29AD62AD580519C"/>
        <w:category>
          <w:name w:val="Üldine"/>
          <w:gallery w:val="placeholder"/>
        </w:category>
        <w:types>
          <w:type w:val="bbPlcHdr"/>
        </w:types>
        <w:behaviors>
          <w:behavior w:val="content"/>
        </w:behaviors>
        <w:guid w:val="{8A51B729-8D6D-47DC-9B21-E3DE9F460508}"/>
      </w:docPartPr>
      <w:docPartBody>
        <w:p w:rsidR="006B74D3" w:rsidRDefault="0052618B" w:rsidP="0052618B">
          <w:pPr>
            <w:pStyle w:val="3F954B8468BE44D3B29AD62AD580519C3"/>
          </w:pPr>
          <w:r w:rsidRPr="004B7A65">
            <w:rPr>
              <w:rStyle w:val="Kohatitetekst"/>
              <w:rFonts w:ascii="Times New Roman" w:hAnsi="Times New Roman" w:cs="Times New Roman"/>
              <w:sz w:val="24"/>
            </w:rPr>
            <w:t>Contact persons name</w:t>
          </w:r>
        </w:p>
      </w:docPartBody>
    </w:docPart>
    <w:docPart>
      <w:docPartPr>
        <w:name w:val="F517935234D045C0B9204F372DBD32E1"/>
        <w:category>
          <w:name w:val="Üldine"/>
          <w:gallery w:val="placeholder"/>
        </w:category>
        <w:types>
          <w:type w:val="bbPlcHdr"/>
        </w:types>
        <w:behaviors>
          <w:behavior w:val="content"/>
        </w:behaviors>
        <w:guid w:val="{9C1CFFE0-0950-4613-9CC6-86F13A78DCFE}"/>
      </w:docPartPr>
      <w:docPartBody>
        <w:p w:rsidR="006B74D3" w:rsidRDefault="0052618B" w:rsidP="0052618B">
          <w:pPr>
            <w:pStyle w:val="F517935234D045C0B9204F372DBD32E13"/>
          </w:pPr>
          <w:r w:rsidRPr="004B7A65">
            <w:rPr>
              <w:rStyle w:val="Kohatitetekst"/>
              <w:rFonts w:ascii="Times New Roman" w:hAnsi="Times New Roman" w:cs="Times New Roman"/>
              <w:sz w:val="24"/>
            </w:rPr>
            <w:t>Phone number including area code</w:t>
          </w:r>
          <w:r>
            <w:rPr>
              <w:rStyle w:val="Kohatitetekst"/>
            </w:rPr>
            <w:t xml:space="preserve"> </w:t>
          </w:r>
          <w:r w:rsidRPr="00FA24DE">
            <w:rPr>
              <w:rStyle w:val="Kohatitetekst"/>
            </w:rPr>
            <w:t>.</w:t>
          </w:r>
        </w:p>
      </w:docPartBody>
    </w:docPart>
    <w:docPart>
      <w:docPartPr>
        <w:name w:val="40DF311B16964AD48AB709BA35B2985B"/>
        <w:category>
          <w:name w:val="Üldine"/>
          <w:gallery w:val="placeholder"/>
        </w:category>
        <w:types>
          <w:type w:val="bbPlcHdr"/>
        </w:types>
        <w:behaviors>
          <w:behavior w:val="content"/>
        </w:behaviors>
        <w:guid w:val="{8DB60449-E76D-4B9B-9EE8-944E65B7820A}"/>
      </w:docPartPr>
      <w:docPartBody>
        <w:p w:rsidR="006B74D3" w:rsidRDefault="0052618B" w:rsidP="0052618B">
          <w:pPr>
            <w:pStyle w:val="40DF311B16964AD48AB709BA35B2985B3"/>
          </w:pPr>
          <w:r w:rsidRPr="004B7A65">
            <w:rPr>
              <w:rStyle w:val="Kohatitetekst"/>
              <w:rFonts w:ascii="Times New Roman" w:hAnsi="Times New Roman" w:cs="Times New Roman"/>
              <w:sz w:val="24"/>
            </w:rPr>
            <w:t>Contact persons e-mail address</w:t>
          </w:r>
        </w:p>
      </w:docPartBody>
    </w:docPart>
    <w:docPart>
      <w:docPartPr>
        <w:name w:val="B1099B09D87C407FBA660B7DA36F30B8"/>
        <w:category>
          <w:name w:val="Üldine"/>
          <w:gallery w:val="placeholder"/>
        </w:category>
        <w:types>
          <w:type w:val="bbPlcHdr"/>
        </w:types>
        <w:behaviors>
          <w:behavior w:val="content"/>
        </w:behaviors>
        <w:guid w:val="{CCF5ED7A-9F2E-4377-9038-E5B12A19FB7F}"/>
      </w:docPartPr>
      <w:docPartBody>
        <w:p w:rsidR="006B74D3" w:rsidRDefault="0052618B" w:rsidP="0052618B">
          <w:pPr>
            <w:pStyle w:val="B1099B09D87C407FBA660B7DA36F30B83"/>
          </w:pPr>
          <w:r w:rsidRPr="004B7A65">
            <w:rPr>
              <w:rStyle w:val="Kohatitetekst"/>
              <w:rFonts w:ascii="Times New Roman" w:hAnsi="Times New Roman" w:cs="Times New Roman"/>
              <w:b/>
              <w:bCs/>
              <w:sz w:val="24"/>
              <w:szCs w:val="24"/>
            </w:rPr>
            <w:t>Organization name</w:t>
          </w:r>
        </w:p>
      </w:docPartBody>
    </w:docPart>
    <w:docPart>
      <w:docPartPr>
        <w:name w:val="397813331C4A4BB3946FF2D1E47811E5"/>
        <w:category>
          <w:name w:val="Üldine"/>
          <w:gallery w:val="placeholder"/>
        </w:category>
        <w:types>
          <w:type w:val="bbPlcHdr"/>
        </w:types>
        <w:behaviors>
          <w:behavior w:val="content"/>
        </w:behaviors>
        <w:guid w:val="{2FC2BD04-70F7-4C15-A0B0-CF16E8431A67}"/>
      </w:docPartPr>
      <w:docPartBody>
        <w:p w:rsidR="006B74D3" w:rsidRDefault="0052618B" w:rsidP="0052618B">
          <w:pPr>
            <w:pStyle w:val="397813331C4A4BB3946FF2D1E47811E53"/>
          </w:pPr>
          <w:r w:rsidRPr="00555F67">
            <w:rPr>
              <w:rStyle w:val="Kohatitetekst"/>
              <w:rFonts w:ascii="Times New Roman" w:hAnsi="Times New Roman" w:cs="Times New Roman"/>
              <w:sz w:val="24"/>
              <w:szCs w:val="24"/>
            </w:rPr>
            <w:t>Representative status</w:t>
          </w:r>
        </w:p>
      </w:docPartBody>
    </w:docPart>
    <w:docPart>
      <w:docPartPr>
        <w:name w:val="9782F27663394AA18D0A0E444B704266"/>
        <w:category>
          <w:name w:val="Üldine"/>
          <w:gallery w:val="placeholder"/>
        </w:category>
        <w:types>
          <w:type w:val="bbPlcHdr"/>
        </w:types>
        <w:behaviors>
          <w:behavior w:val="content"/>
        </w:behaviors>
        <w:guid w:val="{5E8B2233-C74D-4D70-BB23-4E605EBACE93}"/>
      </w:docPartPr>
      <w:docPartBody>
        <w:p w:rsidR="006B74D3" w:rsidRDefault="0052618B" w:rsidP="0052618B">
          <w:pPr>
            <w:pStyle w:val="9782F27663394AA18D0A0E444B7042663"/>
          </w:pPr>
          <w:r w:rsidRPr="004B7A65">
            <w:rPr>
              <w:rStyle w:val="Kohatitetekst"/>
              <w:rFonts w:ascii="Times New Roman" w:hAnsi="Times New Roman"/>
              <w:sz w:val="24"/>
              <w:szCs w:val="24"/>
            </w:rPr>
            <w:t>Representative name</w:t>
          </w:r>
        </w:p>
      </w:docPartBody>
    </w:docPart>
    <w:docPart>
      <w:docPartPr>
        <w:name w:val="AB4C79D0024844BA813A211D8F264D1D"/>
        <w:category>
          <w:name w:val="Üldine"/>
          <w:gallery w:val="placeholder"/>
        </w:category>
        <w:types>
          <w:type w:val="bbPlcHdr"/>
        </w:types>
        <w:behaviors>
          <w:behavior w:val="content"/>
        </w:behaviors>
        <w:guid w:val="{B3DF50F5-C871-4E18-81AB-BAB53EC10B60}"/>
      </w:docPartPr>
      <w:docPartBody>
        <w:p w:rsidR="0052618B" w:rsidRDefault="0052618B" w:rsidP="0052618B">
          <w:pPr>
            <w:pStyle w:val="AB4C79D0024844BA813A211D8F264D1D3"/>
          </w:pPr>
          <w:r>
            <w:rPr>
              <w:rStyle w:val="Kohatitetekst"/>
              <w:lang w:bidi="en-GB"/>
            </w:rPr>
            <w:t>Amount</w:t>
          </w:r>
        </w:p>
      </w:docPartBody>
    </w:docPart>
    <w:docPart>
      <w:docPartPr>
        <w:name w:val="D6548DF8E70E40229C5B9106BD62DDEC"/>
        <w:category>
          <w:name w:val="Üldine"/>
          <w:gallery w:val="placeholder"/>
        </w:category>
        <w:types>
          <w:type w:val="bbPlcHdr"/>
        </w:types>
        <w:behaviors>
          <w:behavior w:val="content"/>
        </w:behaviors>
        <w:guid w:val="{D49E5832-548F-44FD-9AD4-46C00893C692}"/>
      </w:docPartPr>
      <w:docPartBody>
        <w:p w:rsidR="0064106D" w:rsidRDefault="0064106D" w:rsidP="0064106D">
          <w:pPr>
            <w:pStyle w:val="D6548DF8E70E40229C5B9106BD62DDEC"/>
          </w:pPr>
          <w:r>
            <w:rPr>
              <w:rStyle w:val="Kohatitetekst"/>
            </w:rPr>
            <w:t>Filled by TA</w:t>
          </w:r>
          <w:r w:rsidRPr="00A536DF">
            <w:rPr>
              <w:rStyle w:val="Kohatite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7BD"/>
    <w:multiLevelType w:val="multilevel"/>
    <w:tmpl w:val="1556C6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57083D"/>
    <w:multiLevelType w:val="multilevel"/>
    <w:tmpl w:val="628AB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1575696">
    <w:abstractNumId w:val="1"/>
  </w:num>
  <w:num w:numId="2" w16cid:durableId="210340893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61"/>
    <w:rsid w:val="0052618B"/>
    <w:rsid w:val="005A7061"/>
    <w:rsid w:val="005F0794"/>
    <w:rsid w:val="0064106D"/>
    <w:rsid w:val="0068428C"/>
    <w:rsid w:val="006B6F91"/>
    <w:rsid w:val="006B74D3"/>
    <w:rsid w:val="006E5302"/>
    <w:rsid w:val="00820228"/>
    <w:rsid w:val="008D722F"/>
    <w:rsid w:val="00A3627C"/>
    <w:rsid w:val="00A82A6F"/>
    <w:rsid w:val="00BA619A"/>
    <w:rsid w:val="00C26342"/>
    <w:rsid w:val="00C47A3A"/>
    <w:rsid w:val="00C96D87"/>
    <w:rsid w:val="00CB2B93"/>
    <w:rsid w:val="00CE349A"/>
    <w:rsid w:val="00DC1BBD"/>
    <w:rsid w:val="00E52B3B"/>
    <w:rsid w:val="00EF36EA"/>
    <w:rsid w:val="00FF54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4106D"/>
    <w:rPr>
      <w:color w:val="808080"/>
    </w:rPr>
  </w:style>
  <w:style w:type="paragraph" w:customStyle="1" w:styleId="627459A5E7144C12924E8C21B12E185C3">
    <w:name w:val="627459A5E7144C12924E8C21B12E185C3"/>
    <w:rsid w:val="0052618B"/>
    <w:pPr>
      <w:spacing w:after="200" w:line="276" w:lineRule="auto"/>
    </w:pPr>
    <w:rPr>
      <w:rFonts w:ascii="Calibri" w:eastAsia="Calibri" w:hAnsi="Calibri" w:cs="Times New Roman"/>
      <w:lang w:val="en-US" w:eastAsia="en-US"/>
    </w:rPr>
  </w:style>
  <w:style w:type="paragraph" w:customStyle="1" w:styleId="58088DB6C7CB461D9B5124C6BB5A40E43">
    <w:name w:val="58088DB6C7CB461D9B5124C6BB5A40E43"/>
    <w:rsid w:val="0052618B"/>
    <w:pPr>
      <w:spacing w:after="200" w:line="276" w:lineRule="auto"/>
    </w:pPr>
    <w:rPr>
      <w:rFonts w:ascii="Calibri" w:eastAsia="Calibri" w:hAnsi="Calibri" w:cs="Times New Roman"/>
      <w:lang w:val="en-US" w:eastAsia="en-US"/>
    </w:rPr>
  </w:style>
  <w:style w:type="paragraph" w:customStyle="1" w:styleId="7B6F941D3F49463EBC30F071436DC7753">
    <w:name w:val="7B6F941D3F49463EBC30F071436DC775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68170F113BE74139B98CEB2A908C9C333">
    <w:name w:val="68170F113BE74139B98CEB2A908C9C33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AB4C79D0024844BA813A211D8F264D1D3">
    <w:name w:val="AB4C79D0024844BA813A211D8F264D1D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3F954B8468BE44D3B29AD62AD580519C3">
    <w:name w:val="3F954B8468BE44D3B29AD62AD580519C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F517935234D045C0B9204F372DBD32E13">
    <w:name w:val="F517935234D045C0B9204F372DBD32E1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40DF311B16964AD48AB709BA35B2985B3">
    <w:name w:val="40DF311B16964AD48AB709BA35B2985B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B1099B09D87C407FBA660B7DA36F30B83">
    <w:name w:val="B1099B09D87C407FBA660B7DA36F30B83"/>
    <w:rsid w:val="0052618B"/>
    <w:pPr>
      <w:spacing w:after="200" w:line="276" w:lineRule="auto"/>
      <w:ind w:left="708"/>
    </w:pPr>
    <w:rPr>
      <w:rFonts w:ascii="Calibri" w:eastAsia="Calibri" w:hAnsi="Calibri" w:cs="Mangal"/>
      <w:lang w:val="en-US" w:eastAsia="en-US"/>
    </w:rPr>
  </w:style>
  <w:style w:type="paragraph" w:customStyle="1" w:styleId="397813331C4A4BB3946FF2D1E47811E53">
    <w:name w:val="397813331C4A4BB3946FF2D1E47811E53"/>
    <w:rsid w:val="0052618B"/>
    <w:pPr>
      <w:spacing w:after="200" w:line="276" w:lineRule="auto"/>
      <w:ind w:left="708"/>
    </w:pPr>
    <w:rPr>
      <w:rFonts w:ascii="Calibri" w:eastAsia="Calibri" w:hAnsi="Calibri" w:cs="Mangal"/>
      <w:lang w:val="en-US" w:eastAsia="en-US"/>
    </w:rPr>
  </w:style>
  <w:style w:type="paragraph" w:customStyle="1" w:styleId="9782F27663394AA18D0A0E444B7042663">
    <w:name w:val="9782F27663394AA18D0A0E444B7042663"/>
    <w:rsid w:val="0052618B"/>
    <w:pPr>
      <w:spacing w:after="200" w:line="276" w:lineRule="auto"/>
    </w:pPr>
    <w:rPr>
      <w:rFonts w:ascii="Calibri" w:eastAsia="Calibri" w:hAnsi="Calibri" w:cs="Times New Roman"/>
      <w:lang w:val="en-US" w:eastAsia="en-US"/>
    </w:rPr>
  </w:style>
  <w:style w:type="paragraph" w:customStyle="1" w:styleId="0C1CE573AFC34B628CF3A2CC7C763A03">
    <w:name w:val="0C1CE573AFC34B628CF3A2CC7C763A03"/>
    <w:rsid w:val="00C96D87"/>
    <w:pPr>
      <w:spacing w:after="200" w:line="276" w:lineRule="auto"/>
    </w:pPr>
    <w:rPr>
      <w:rFonts w:ascii="Calibri" w:eastAsia="Calibri" w:hAnsi="Calibri" w:cs="Times New Roman"/>
      <w:lang w:val="en-US" w:eastAsia="en-US"/>
    </w:rPr>
  </w:style>
  <w:style w:type="paragraph" w:customStyle="1" w:styleId="D6548DF8E70E40229C5B9106BD62DDEC">
    <w:name w:val="D6548DF8E70E40229C5B9106BD62DDEC"/>
    <w:rsid w:val="0064106D"/>
    <w:pPr>
      <w:spacing w:after="200" w:line="276"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CFDC-2021-43B4-A079-FBE988F3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2253</Words>
  <Characters>13071</Characters>
  <Application>Microsoft Office Word</Application>
  <DocSecurity>0</DocSecurity>
  <Lines>108</Lines>
  <Paragraphs>30</Paragraphs>
  <ScaleCrop>false</ScaleCrop>
  <HeadingPairs>
    <vt:vector size="6" baseType="variant">
      <vt:variant>
        <vt:lpstr>Title</vt:lpstr>
      </vt:variant>
      <vt:variant>
        <vt:i4>1</vt:i4>
      </vt:variant>
      <vt:variant>
        <vt:lpstr>Pealkiri</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Mait Klein</dc:creator>
  <cp:lastModifiedBy>Signe Paevere</cp:lastModifiedBy>
  <cp:revision>10</cp:revision>
  <dcterms:created xsi:type="dcterms:W3CDTF">2025-05-27T05:52:00Z</dcterms:created>
  <dcterms:modified xsi:type="dcterms:W3CDTF">2025-06-13T11:39:00Z</dcterms:modified>
</cp:coreProperties>
</file>